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19794" w14:textId="77777777" w:rsidR="00E81E1F" w:rsidRPr="004630A7" w:rsidRDefault="007C7075" w:rsidP="006E16E4">
      <w:pPr>
        <w:rPr>
          <w:rFonts w:ascii="Marion Regular" w:hAnsi="Marion Regular"/>
        </w:rPr>
      </w:pPr>
      <w:r w:rsidRPr="004630A7">
        <w:rPr>
          <w:rFonts w:ascii="Marion Regular" w:hAnsi="Marion Regular"/>
        </w:rPr>
        <w:t xml:space="preserve">Preceptor: </w:t>
      </w:r>
      <w:r w:rsidR="00071F3A" w:rsidRPr="004630A7">
        <w:rPr>
          <w:rFonts w:ascii="Marion Regular" w:hAnsi="Marion Regular"/>
        </w:rPr>
        <w:t>Margaret Rennix</w:t>
      </w:r>
      <w:r w:rsidR="00071F3A" w:rsidRPr="004630A7">
        <w:rPr>
          <w:rFonts w:ascii="Marion Regular" w:hAnsi="Marion Regular"/>
        </w:rPr>
        <w:tab/>
      </w:r>
      <w:r w:rsidR="00071F3A" w:rsidRPr="004630A7">
        <w:rPr>
          <w:rFonts w:ascii="Marion Regular" w:hAnsi="Marion Regular"/>
        </w:rPr>
        <w:tab/>
      </w:r>
      <w:r w:rsidR="00071F3A" w:rsidRPr="004630A7">
        <w:rPr>
          <w:rFonts w:ascii="Marion Regular" w:hAnsi="Marion Regular"/>
        </w:rPr>
        <w:tab/>
      </w:r>
      <w:r w:rsidR="00071F3A" w:rsidRPr="004630A7">
        <w:rPr>
          <w:rFonts w:ascii="Marion Regular" w:hAnsi="Marion Regular"/>
        </w:rPr>
        <w:tab/>
        <w:t xml:space="preserve">Email: </w:t>
      </w:r>
      <w:hyperlink r:id="rId9" w:history="1">
        <w:r w:rsidR="00F91DAC" w:rsidRPr="004630A7">
          <w:rPr>
            <w:rStyle w:val="Hyperlink"/>
            <w:rFonts w:ascii="Marion Regular" w:hAnsi="Marion Regular"/>
          </w:rPr>
          <w:t>mcrennix@fas.harvard.edu</w:t>
        </w:r>
      </w:hyperlink>
    </w:p>
    <w:p w14:paraId="3ABAD7EB" w14:textId="2AB52D12" w:rsidR="006E16E4" w:rsidRPr="004630A7" w:rsidRDefault="00C661E6" w:rsidP="006E16E4">
      <w:pPr>
        <w:rPr>
          <w:rFonts w:ascii="Marion Regular" w:hAnsi="Marion Regular"/>
        </w:rPr>
      </w:pPr>
      <w:r w:rsidRPr="004630A7">
        <w:rPr>
          <w:rFonts w:ascii="Marion Regular" w:hAnsi="Marion Regular"/>
        </w:rPr>
        <w:t>Office: 1 Bow Street, Room 229</w:t>
      </w:r>
      <w:r w:rsidR="00E81E1F" w:rsidRPr="004630A7">
        <w:rPr>
          <w:rFonts w:ascii="Marion Regular" w:hAnsi="Marion Regular"/>
        </w:rPr>
        <w:tab/>
      </w:r>
      <w:r w:rsidR="00E81E1F" w:rsidRPr="004630A7">
        <w:rPr>
          <w:rFonts w:ascii="Marion Regular" w:hAnsi="Marion Regular"/>
        </w:rPr>
        <w:tab/>
      </w:r>
      <w:r w:rsidR="00E81E1F" w:rsidRPr="004630A7">
        <w:rPr>
          <w:rFonts w:ascii="Marion Regular" w:hAnsi="Marion Regular"/>
        </w:rPr>
        <w:tab/>
        <w:t xml:space="preserve">Phone: 857-928-8923 </w:t>
      </w:r>
      <w:r w:rsidR="00071F3A" w:rsidRPr="004630A7">
        <w:rPr>
          <w:rFonts w:ascii="Marion Regular" w:hAnsi="Marion Regular"/>
        </w:rPr>
        <w:tab/>
      </w:r>
    </w:p>
    <w:p w14:paraId="5F97D80F" w14:textId="5F3E63DA" w:rsidR="00CA0A8B" w:rsidRPr="004630A7" w:rsidRDefault="00EF0738" w:rsidP="006E16E4">
      <w:pPr>
        <w:rPr>
          <w:rFonts w:ascii="Marion Regular" w:hAnsi="Marion Regular"/>
        </w:rPr>
      </w:pPr>
      <w:r w:rsidRPr="004630A7">
        <w:rPr>
          <w:rFonts w:ascii="Marion Regular" w:hAnsi="Marion Regular"/>
        </w:rPr>
        <w:t>Office Hours: Mondays 2-3</w:t>
      </w:r>
      <w:r w:rsidR="00CA0A8B" w:rsidRPr="004630A7">
        <w:rPr>
          <w:rFonts w:ascii="Marion Regular" w:hAnsi="Marion Regular"/>
        </w:rPr>
        <w:t xml:space="preserve">pm </w:t>
      </w:r>
      <w:r w:rsidR="00C661E6" w:rsidRPr="004630A7">
        <w:rPr>
          <w:rFonts w:ascii="Marion Regular" w:hAnsi="Marion Regular"/>
        </w:rPr>
        <w:tab/>
      </w:r>
      <w:r w:rsidR="00C661E6" w:rsidRPr="004630A7">
        <w:rPr>
          <w:rFonts w:ascii="Marion Regular" w:hAnsi="Marion Regular"/>
        </w:rPr>
        <w:tab/>
      </w:r>
      <w:r w:rsidR="00C661E6" w:rsidRPr="004630A7">
        <w:rPr>
          <w:rFonts w:ascii="Marion Regular" w:hAnsi="Marion Regular"/>
        </w:rPr>
        <w:tab/>
      </w:r>
      <w:proofErr w:type="spellStart"/>
      <w:r w:rsidR="00C661E6" w:rsidRPr="004630A7">
        <w:rPr>
          <w:rFonts w:ascii="Marion Regular" w:hAnsi="Marion Regular"/>
        </w:rPr>
        <w:t>Instagram</w:t>
      </w:r>
      <w:proofErr w:type="spellEnd"/>
      <w:r w:rsidR="00C661E6" w:rsidRPr="004630A7">
        <w:rPr>
          <w:rFonts w:ascii="Marion Regular" w:hAnsi="Marion Regular"/>
        </w:rPr>
        <w:t xml:space="preserve">: </w:t>
      </w:r>
      <w:proofErr w:type="spellStart"/>
      <w:r w:rsidR="00C661E6" w:rsidRPr="004630A7">
        <w:rPr>
          <w:rFonts w:ascii="Marion Regular" w:hAnsi="Marion Regular"/>
        </w:rPr>
        <w:t>Exposinstahours</w:t>
      </w:r>
      <w:proofErr w:type="spellEnd"/>
    </w:p>
    <w:p w14:paraId="4606854B" w14:textId="0831B62A" w:rsidR="00F91DAC" w:rsidRPr="004630A7" w:rsidRDefault="006E16E4">
      <w:pPr>
        <w:rPr>
          <w:rFonts w:ascii="Marion Regular" w:hAnsi="Marion Regular"/>
        </w:rPr>
      </w:pPr>
      <w:r w:rsidRPr="004630A7">
        <w:rPr>
          <w:rFonts w:ascii="Marion Regular" w:hAnsi="Marion Regular"/>
        </w:rPr>
        <w:tab/>
      </w:r>
      <w:r w:rsidRPr="004630A7">
        <w:rPr>
          <w:rFonts w:ascii="Marion Regular" w:hAnsi="Marion Regular"/>
        </w:rPr>
        <w:tab/>
      </w:r>
    </w:p>
    <w:p w14:paraId="03345EA6" w14:textId="77777777" w:rsidR="00F91DAC" w:rsidRPr="004630A7" w:rsidRDefault="00F91DAC" w:rsidP="00F91DAC">
      <w:pPr>
        <w:jc w:val="center"/>
        <w:rPr>
          <w:rFonts w:ascii="Marion Regular" w:hAnsi="Marion Regular"/>
        </w:rPr>
      </w:pPr>
      <w:r w:rsidRPr="004630A7">
        <w:rPr>
          <w:rFonts w:ascii="Marion Regular" w:hAnsi="Marion Regular"/>
        </w:rPr>
        <w:t>Expository Writing 20:</w:t>
      </w:r>
    </w:p>
    <w:p w14:paraId="0B1FB5F6" w14:textId="0DDB7CA0" w:rsidR="00F91DAC" w:rsidRPr="004630A7" w:rsidRDefault="004630A7" w:rsidP="00F91DAC">
      <w:pPr>
        <w:jc w:val="center"/>
        <w:rPr>
          <w:rFonts w:ascii="Marion Regular" w:hAnsi="Marion Regular"/>
        </w:rPr>
      </w:pPr>
      <w:r w:rsidRPr="004630A7">
        <w:rPr>
          <w:rFonts w:ascii="Marion Regular" w:hAnsi="Marion Regular"/>
        </w:rPr>
        <w:t>Narratives of Immigration</w:t>
      </w:r>
    </w:p>
    <w:p w14:paraId="5A9465ED" w14:textId="77777777" w:rsidR="00A130DA" w:rsidRPr="004630A7" w:rsidRDefault="00A130DA" w:rsidP="00F91DAC">
      <w:pPr>
        <w:jc w:val="center"/>
        <w:rPr>
          <w:rFonts w:ascii="Marion Regular" w:hAnsi="Marion Regular"/>
        </w:rPr>
      </w:pPr>
    </w:p>
    <w:p w14:paraId="0A17117A" w14:textId="77777777" w:rsidR="00A130DA" w:rsidRPr="004630A7" w:rsidRDefault="00A130DA" w:rsidP="00A130DA">
      <w:pPr>
        <w:widowControl w:val="0"/>
        <w:autoSpaceDE w:val="0"/>
        <w:autoSpaceDN w:val="0"/>
        <w:adjustRightInd w:val="0"/>
        <w:spacing w:after="240"/>
        <w:rPr>
          <w:rFonts w:ascii="Marion Regular" w:hAnsi="Marion Regular" w:cs="Cambria"/>
        </w:rPr>
      </w:pPr>
      <w:r w:rsidRPr="004630A7">
        <w:rPr>
          <w:rFonts w:ascii="Marion Regular" w:hAnsi="Marion Regular" w:cs="Cambria"/>
        </w:rPr>
        <w:t>Course Description:</w:t>
      </w:r>
    </w:p>
    <w:p w14:paraId="3ABFAC70" w14:textId="51A2483C" w:rsidR="004630A7" w:rsidRPr="008F7EB2" w:rsidRDefault="008F7EB2" w:rsidP="008F7EB2">
      <w:pPr>
        <w:rPr>
          <w:rFonts w:ascii="Marion Regular" w:eastAsia="Times New Roman" w:hAnsi="Marion Regular" w:cs="Times New Roman"/>
        </w:rPr>
      </w:pPr>
      <w:r w:rsidRPr="008F7EB2">
        <w:rPr>
          <w:rFonts w:ascii="Marion Regular" w:eastAsia="Times New Roman" w:hAnsi="Marion Regular" w:cs="Arial"/>
          <w:color w:val="222222"/>
        </w:rPr>
        <w:t xml:space="preserve">Immigration has become an increasingly divisive topic in U.S. politics, as thousands of people fleeing violence and poverty in Central America have arrived at the nation’s border. While conversations about immigration tend to focus on its economic and cultural implications, the specific experiences of immigrants can get lost in the political shuffle. Who are the people who are coming to the U.S. border? What has motivated their journeys? Once they arrive, what happens to their individual stories and experiences? Who receives those narratives? How are they used? In this course, students will try to answer these questions, grappling with one of the most pressing moral and social issues U.S. lawmakers and citizens are confronting today. But rather than just approaching the complexities of immigration using academic literature, students will engage actively with how narratives of immigration are told and transformed, especially as individual experiences get processed into legal asylum cases. Students will have the opportunity to meet with and pose questions to lawyers and law students from the Harvard Law School Immigration Clinic, as well as lawyers working on the border at the U.S. family detention center in Dilley, Texas. They will also exit the gates of Harvard to attend immigration court proceedings, visit local immigrant neighborhoods, and talk with activists about their hopes and frustrations regarding immigration reform. This course aims to be a multifaceted intellectual experience, allowing students the opportunity to witness directly how academic arguments can affect human lives. And students will be asked to participate in this process, offering their own claims about how immigration policy should be shaped based on what they learn over the course of the semester. In Unit 1, we will start by looking at concepts of nationhood and community, asking students to critique arguments for and against open borders—including those by political philosophers Richard </w:t>
      </w:r>
      <w:proofErr w:type="spellStart"/>
      <w:r w:rsidRPr="008F7EB2">
        <w:rPr>
          <w:rFonts w:ascii="Marion Regular" w:eastAsia="Times New Roman" w:hAnsi="Marion Regular" w:cs="Arial"/>
          <w:color w:val="222222"/>
        </w:rPr>
        <w:t>Carens</w:t>
      </w:r>
      <w:proofErr w:type="spellEnd"/>
      <w:r w:rsidRPr="008F7EB2">
        <w:rPr>
          <w:rFonts w:ascii="Marion Regular" w:eastAsia="Times New Roman" w:hAnsi="Marion Regular" w:cs="Arial"/>
          <w:color w:val="222222"/>
        </w:rPr>
        <w:t xml:space="preserve"> and David Miller, and economist Bryan </w:t>
      </w:r>
      <w:proofErr w:type="spellStart"/>
      <w:r w:rsidRPr="008F7EB2">
        <w:rPr>
          <w:rFonts w:ascii="Marion Regular" w:eastAsia="Times New Roman" w:hAnsi="Marion Regular" w:cs="Arial"/>
          <w:color w:val="222222"/>
        </w:rPr>
        <w:t>Caplan</w:t>
      </w:r>
      <w:proofErr w:type="spellEnd"/>
      <w:r w:rsidRPr="008F7EB2">
        <w:rPr>
          <w:rFonts w:ascii="Marion Regular" w:eastAsia="Times New Roman" w:hAnsi="Marion Regular" w:cs="Arial"/>
          <w:color w:val="222222"/>
        </w:rPr>
        <w:t xml:space="preserve">. In Unit 2, we will turn to the self-articulated experiences of immigrants to the United States, reading Valeria </w:t>
      </w:r>
      <w:proofErr w:type="spellStart"/>
      <w:r w:rsidRPr="008F7EB2">
        <w:rPr>
          <w:rFonts w:ascii="Marion Regular" w:eastAsia="Times New Roman" w:hAnsi="Marion Regular" w:cs="Arial"/>
          <w:color w:val="222222"/>
        </w:rPr>
        <w:t>Luiselli’s</w:t>
      </w:r>
      <w:proofErr w:type="spellEnd"/>
      <w:r w:rsidRPr="008F7EB2">
        <w:rPr>
          <w:rFonts w:ascii="Marion Regular" w:eastAsia="Times New Roman" w:hAnsi="Marion Regular" w:cs="Arial"/>
          <w:color w:val="222222"/>
          <w:shd w:val="clear" w:color="auto" w:fill="FFFFFF"/>
        </w:rPr>
        <w:t> </w:t>
      </w:r>
      <w:r w:rsidRPr="008F7EB2">
        <w:rPr>
          <w:rFonts w:ascii="Marion Regular" w:eastAsia="Times New Roman" w:hAnsi="Marion Regular" w:cs="Arial"/>
          <w:i/>
          <w:iCs/>
          <w:color w:val="222222"/>
        </w:rPr>
        <w:t>Tell Me How It Ends</w:t>
      </w:r>
      <w:r w:rsidRPr="008F7EB2">
        <w:rPr>
          <w:rFonts w:ascii="Marion Regular" w:eastAsia="Times New Roman" w:hAnsi="Marion Regular" w:cs="Arial"/>
          <w:color w:val="222222"/>
        </w:rPr>
        <w:t xml:space="preserve"> and a number of redacted affidavits from asylum seekers, to consider how “tricky” cases—like those involving minors who have complicated relationships with gangs in their homelands—ought to affect how asylum cases are made. Finally, in Unit 3 students will write a research paper in which they will use an immigration story of their own choosing to argue for changes in United States policy. They will write this paper in conjunction with creating a capstone project: a five-minute video on a specific immigration issue that will then be shared with the community partners they’ve engaged with throughout the course.</w:t>
      </w:r>
    </w:p>
    <w:p w14:paraId="66471156" w14:textId="77777777" w:rsidR="004630A7" w:rsidRPr="004630A7" w:rsidRDefault="004630A7" w:rsidP="00BC3FC2">
      <w:pPr>
        <w:widowControl w:val="0"/>
        <w:autoSpaceDE w:val="0"/>
        <w:autoSpaceDN w:val="0"/>
        <w:adjustRightInd w:val="0"/>
        <w:spacing w:after="240"/>
        <w:jc w:val="center"/>
        <w:rPr>
          <w:rFonts w:ascii="Marion Regular" w:hAnsi="Marion Regular" w:cs="Cambria"/>
        </w:rPr>
      </w:pPr>
    </w:p>
    <w:p w14:paraId="4285AB7D" w14:textId="26AA5F37" w:rsidR="00C21452" w:rsidRPr="004630A7" w:rsidRDefault="00BC3FC2" w:rsidP="00BC3FC2">
      <w:pPr>
        <w:widowControl w:val="0"/>
        <w:autoSpaceDE w:val="0"/>
        <w:autoSpaceDN w:val="0"/>
        <w:adjustRightInd w:val="0"/>
        <w:spacing w:after="240"/>
        <w:jc w:val="center"/>
        <w:rPr>
          <w:rFonts w:ascii="Marion Regular" w:hAnsi="Marion Regular" w:cs="Cambria"/>
        </w:rPr>
      </w:pPr>
      <w:r w:rsidRPr="004630A7">
        <w:rPr>
          <w:rFonts w:ascii="Marion Regular" w:hAnsi="Marion Regular" w:cs="Cambria"/>
        </w:rPr>
        <w:t>Course Goals</w:t>
      </w:r>
    </w:p>
    <w:p w14:paraId="711378E0" w14:textId="65486D14" w:rsidR="00BC3FC2" w:rsidRPr="004630A7" w:rsidRDefault="00BC3FC2" w:rsidP="00BC3FC2">
      <w:pPr>
        <w:widowControl w:val="0"/>
        <w:autoSpaceDE w:val="0"/>
        <w:autoSpaceDN w:val="0"/>
        <w:adjustRightInd w:val="0"/>
        <w:spacing w:after="240"/>
        <w:rPr>
          <w:rFonts w:ascii="Marion Regular" w:hAnsi="Marion Regular" w:cs="Cambria"/>
        </w:rPr>
      </w:pPr>
      <w:r w:rsidRPr="004630A7">
        <w:rPr>
          <w:rFonts w:ascii="Marion Regular" w:hAnsi="Marion Regular" w:cs="Cambria"/>
        </w:rPr>
        <w:t>In this course, students will:</w:t>
      </w:r>
    </w:p>
    <w:p w14:paraId="79B091F8" w14:textId="799245B7" w:rsidR="00CF4F67" w:rsidRPr="004630A7" w:rsidRDefault="00BC3FC2" w:rsidP="00CF4F67">
      <w:pPr>
        <w:pStyle w:val="ListParagraph"/>
        <w:widowControl w:val="0"/>
        <w:numPr>
          <w:ilvl w:val="0"/>
          <w:numId w:val="3"/>
        </w:numPr>
        <w:autoSpaceDE w:val="0"/>
        <w:autoSpaceDN w:val="0"/>
        <w:adjustRightInd w:val="0"/>
        <w:spacing w:after="240"/>
        <w:jc w:val="both"/>
        <w:rPr>
          <w:rFonts w:ascii="Marion Regular" w:hAnsi="Marion Regular" w:cs="Cambria"/>
        </w:rPr>
      </w:pPr>
      <w:r w:rsidRPr="004630A7">
        <w:rPr>
          <w:rFonts w:ascii="Marion Regular" w:hAnsi="Marion Regular" w:cs="Cambria"/>
        </w:rPr>
        <w:t xml:space="preserve">Learn </w:t>
      </w:r>
      <w:r w:rsidR="00CF4F67" w:rsidRPr="004630A7">
        <w:rPr>
          <w:rFonts w:ascii="Marion Regular" w:hAnsi="Marion Regular" w:cs="Cambria"/>
        </w:rPr>
        <w:t>to read critically and build arguments that show rigorous intellectual engagement with a wide range of materials.</w:t>
      </w:r>
    </w:p>
    <w:p w14:paraId="3298C0FA" w14:textId="1C453D23" w:rsidR="00CF4F67" w:rsidRPr="004630A7" w:rsidRDefault="00BC3FC2" w:rsidP="00CF4F67">
      <w:pPr>
        <w:pStyle w:val="ListParagraph"/>
        <w:widowControl w:val="0"/>
        <w:numPr>
          <w:ilvl w:val="0"/>
          <w:numId w:val="3"/>
        </w:numPr>
        <w:autoSpaceDE w:val="0"/>
        <w:autoSpaceDN w:val="0"/>
        <w:adjustRightInd w:val="0"/>
        <w:spacing w:after="240"/>
        <w:jc w:val="both"/>
        <w:rPr>
          <w:rFonts w:ascii="Marion Regular" w:hAnsi="Marion Regular" w:cs="Cambria"/>
        </w:rPr>
      </w:pPr>
      <w:r w:rsidRPr="004630A7">
        <w:rPr>
          <w:rFonts w:ascii="Marion Regular" w:hAnsi="Marion Regular" w:cs="Cambria"/>
        </w:rPr>
        <w:t>Understand</w:t>
      </w:r>
      <w:r w:rsidR="00CF4F67" w:rsidRPr="004630A7">
        <w:rPr>
          <w:rFonts w:ascii="Marion Regular" w:hAnsi="Marion Regular" w:cs="Cambria"/>
        </w:rPr>
        <w:t xml:space="preserve"> the </w:t>
      </w:r>
      <w:r w:rsidRPr="004630A7">
        <w:rPr>
          <w:rFonts w:ascii="Marion Regular" w:hAnsi="Marion Regular" w:cs="Cambria"/>
        </w:rPr>
        <w:t xml:space="preserve">necessary </w:t>
      </w:r>
      <w:r w:rsidR="00CF4F67" w:rsidRPr="004630A7">
        <w:rPr>
          <w:rFonts w:ascii="Marion Regular" w:hAnsi="Marion Regular" w:cs="Cambria"/>
        </w:rPr>
        <w:t xml:space="preserve">elements of an academic essay and </w:t>
      </w:r>
      <w:r w:rsidRPr="004630A7">
        <w:rPr>
          <w:rFonts w:ascii="Marion Regular" w:hAnsi="Marion Regular" w:cs="Cambria"/>
        </w:rPr>
        <w:t>practice</w:t>
      </w:r>
      <w:r w:rsidR="00CF4F67" w:rsidRPr="004630A7">
        <w:rPr>
          <w:rFonts w:ascii="Marion Regular" w:hAnsi="Marion Regular" w:cs="Cambria"/>
        </w:rPr>
        <w:t xml:space="preserve"> executing them.</w:t>
      </w:r>
    </w:p>
    <w:p w14:paraId="346EEFE5" w14:textId="702F9E59" w:rsidR="00CF4F67" w:rsidRPr="004630A7" w:rsidRDefault="00BC3FC2" w:rsidP="00CF4F67">
      <w:pPr>
        <w:pStyle w:val="ListParagraph"/>
        <w:widowControl w:val="0"/>
        <w:numPr>
          <w:ilvl w:val="0"/>
          <w:numId w:val="3"/>
        </w:numPr>
        <w:autoSpaceDE w:val="0"/>
        <w:autoSpaceDN w:val="0"/>
        <w:adjustRightInd w:val="0"/>
        <w:spacing w:after="240"/>
        <w:jc w:val="both"/>
        <w:rPr>
          <w:rFonts w:ascii="Marion Regular" w:hAnsi="Marion Regular" w:cs="Cambria"/>
        </w:rPr>
      </w:pPr>
      <w:r w:rsidRPr="004630A7">
        <w:rPr>
          <w:rFonts w:ascii="Marion Regular" w:hAnsi="Marion Regular" w:cs="Cambria"/>
        </w:rPr>
        <w:t>Explore the differences and similarities between</w:t>
      </w:r>
      <w:r w:rsidR="00CF4F67" w:rsidRPr="004630A7">
        <w:rPr>
          <w:rFonts w:ascii="Marion Regular" w:hAnsi="Marion Regular" w:cs="Cambria"/>
        </w:rPr>
        <w:t xml:space="preserve"> analytical, comparative, and research essays at the college level.</w:t>
      </w:r>
    </w:p>
    <w:p w14:paraId="7F45C4B8" w14:textId="265DC808" w:rsidR="00CF4F67" w:rsidRPr="004630A7" w:rsidRDefault="00BC3FC2" w:rsidP="00A724CB">
      <w:pPr>
        <w:pStyle w:val="ListParagraph"/>
        <w:widowControl w:val="0"/>
        <w:numPr>
          <w:ilvl w:val="0"/>
          <w:numId w:val="3"/>
        </w:numPr>
        <w:autoSpaceDE w:val="0"/>
        <w:autoSpaceDN w:val="0"/>
        <w:adjustRightInd w:val="0"/>
        <w:spacing w:after="240"/>
        <w:jc w:val="both"/>
        <w:rPr>
          <w:rFonts w:ascii="Marion Regular" w:hAnsi="Marion Regular" w:cs="Cambria"/>
        </w:rPr>
      </w:pPr>
      <w:r w:rsidRPr="004630A7">
        <w:rPr>
          <w:rFonts w:ascii="Marion Regular" w:hAnsi="Marion Regular" w:cs="Cambria"/>
        </w:rPr>
        <w:lastRenderedPageBreak/>
        <w:t>Master the</w:t>
      </w:r>
      <w:r w:rsidR="00CF4F67" w:rsidRPr="004630A7">
        <w:rPr>
          <w:rFonts w:ascii="Marion Regular" w:hAnsi="Marion Regular" w:cs="Cambria"/>
        </w:rPr>
        <w:t xml:space="preserve"> draft and revision processes </w:t>
      </w:r>
      <w:r w:rsidR="00104104" w:rsidRPr="004630A7">
        <w:rPr>
          <w:rFonts w:ascii="Marion Regular" w:hAnsi="Marion Regular" w:cs="Cambria"/>
        </w:rPr>
        <w:t xml:space="preserve">so </w:t>
      </w:r>
      <w:r w:rsidRPr="004630A7">
        <w:rPr>
          <w:rFonts w:ascii="Marion Regular" w:hAnsi="Marion Regular" w:cs="Cambria"/>
        </w:rPr>
        <w:t>they</w:t>
      </w:r>
      <w:r w:rsidR="00CF4F67" w:rsidRPr="004630A7">
        <w:rPr>
          <w:rFonts w:ascii="Marion Regular" w:hAnsi="Marion Regular" w:cs="Cambria"/>
        </w:rPr>
        <w:t xml:space="preserve"> can perform them </w:t>
      </w:r>
      <w:r w:rsidRPr="004630A7">
        <w:rPr>
          <w:rFonts w:ascii="Marion Regular" w:hAnsi="Marion Regular" w:cs="Cambria"/>
        </w:rPr>
        <w:t>independently in future courses</w:t>
      </w:r>
      <w:r w:rsidR="00CF4F67" w:rsidRPr="004630A7">
        <w:rPr>
          <w:rFonts w:ascii="Marion Regular" w:hAnsi="Marion Regular" w:cs="Cambria"/>
        </w:rPr>
        <w:t xml:space="preserve">. </w:t>
      </w:r>
    </w:p>
    <w:p w14:paraId="377153A2" w14:textId="663F8FD5" w:rsidR="00CF4F67" w:rsidRDefault="004630A7" w:rsidP="00A724CB">
      <w:pPr>
        <w:pStyle w:val="ListParagraph"/>
        <w:widowControl w:val="0"/>
        <w:numPr>
          <w:ilvl w:val="0"/>
          <w:numId w:val="3"/>
        </w:numPr>
        <w:autoSpaceDE w:val="0"/>
        <w:autoSpaceDN w:val="0"/>
        <w:adjustRightInd w:val="0"/>
        <w:spacing w:after="240"/>
        <w:jc w:val="both"/>
        <w:rPr>
          <w:rFonts w:ascii="Marion Regular" w:hAnsi="Marion Regular" w:cs="Cambria"/>
        </w:rPr>
      </w:pPr>
      <w:r>
        <w:rPr>
          <w:rFonts w:ascii="Marion Regular" w:hAnsi="Marion Regular" w:cs="Cambria"/>
        </w:rPr>
        <w:t>Explore the connection between academic arguments and lived experiences.</w:t>
      </w:r>
    </w:p>
    <w:p w14:paraId="47BAD9BA" w14:textId="0413CD6F" w:rsidR="004630A7" w:rsidRPr="004630A7" w:rsidRDefault="004630A7" w:rsidP="00A724CB">
      <w:pPr>
        <w:pStyle w:val="ListParagraph"/>
        <w:widowControl w:val="0"/>
        <w:numPr>
          <w:ilvl w:val="0"/>
          <w:numId w:val="3"/>
        </w:numPr>
        <w:autoSpaceDE w:val="0"/>
        <w:autoSpaceDN w:val="0"/>
        <w:adjustRightInd w:val="0"/>
        <w:spacing w:after="240"/>
        <w:jc w:val="both"/>
        <w:rPr>
          <w:rFonts w:ascii="Marion Regular" w:hAnsi="Marion Regular" w:cs="Cambria"/>
        </w:rPr>
      </w:pPr>
      <w:r>
        <w:rPr>
          <w:rFonts w:ascii="Marion Regular" w:hAnsi="Marion Regular" w:cs="Cambria"/>
        </w:rPr>
        <w:t>Exit Harvard’s campus to engage with community members and consider alternative forms of evidence.</w:t>
      </w:r>
    </w:p>
    <w:p w14:paraId="63661B91" w14:textId="77C277D0" w:rsidR="007A536A" w:rsidRDefault="00BC3FC2" w:rsidP="00A724CB">
      <w:pPr>
        <w:pStyle w:val="ListParagraph"/>
        <w:widowControl w:val="0"/>
        <w:numPr>
          <w:ilvl w:val="0"/>
          <w:numId w:val="3"/>
        </w:numPr>
        <w:autoSpaceDE w:val="0"/>
        <w:autoSpaceDN w:val="0"/>
        <w:adjustRightInd w:val="0"/>
        <w:spacing w:after="240"/>
        <w:jc w:val="both"/>
        <w:rPr>
          <w:rFonts w:ascii="Marion Regular" w:hAnsi="Marion Regular" w:cs="Cambria"/>
        </w:rPr>
      </w:pPr>
      <w:r w:rsidRPr="004630A7">
        <w:rPr>
          <w:rFonts w:ascii="Marion Regular" w:hAnsi="Marion Regular" w:cs="Cambria"/>
        </w:rPr>
        <w:t>I</w:t>
      </w:r>
      <w:r w:rsidR="007A536A" w:rsidRPr="004630A7">
        <w:rPr>
          <w:rFonts w:ascii="Marion Regular" w:hAnsi="Marion Regular" w:cs="Cambria"/>
        </w:rPr>
        <w:t xml:space="preserve">dentify </w:t>
      </w:r>
      <w:r w:rsidRPr="004630A7">
        <w:rPr>
          <w:rFonts w:ascii="Marion Regular" w:hAnsi="Marion Regular" w:cs="Cambria"/>
        </w:rPr>
        <w:t>their individual</w:t>
      </w:r>
      <w:r w:rsidR="007A536A" w:rsidRPr="004630A7">
        <w:rPr>
          <w:rFonts w:ascii="Marion Regular" w:hAnsi="Marion Regular" w:cs="Cambria"/>
        </w:rPr>
        <w:t xml:space="preserve"> strengths as </w:t>
      </w:r>
      <w:r w:rsidR="00FE681B" w:rsidRPr="004630A7">
        <w:rPr>
          <w:rFonts w:ascii="Marion Regular" w:hAnsi="Marion Regular" w:cs="Cambria"/>
        </w:rPr>
        <w:t>a writer</w:t>
      </w:r>
      <w:r w:rsidR="007A536A" w:rsidRPr="004630A7">
        <w:rPr>
          <w:rFonts w:ascii="Marion Regular" w:hAnsi="Marion Regular" w:cs="Cambria"/>
        </w:rPr>
        <w:t xml:space="preserve">, </w:t>
      </w:r>
      <w:r w:rsidRPr="004630A7">
        <w:rPr>
          <w:rFonts w:ascii="Marion Regular" w:hAnsi="Marion Regular" w:cs="Cambria"/>
        </w:rPr>
        <w:t>their</w:t>
      </w:r>
      <w:r w:rsidR="007A536A" w:rsidRPr="004630A7">
        <w:rPr>
          <w:rFonts w:ascii="Marion Regular" w:hAnsi="Marion Regular" w:cs="Cambria"/>
        </w:rPr>
        <w:t xml:space="preserve"> scholarly voice, and </w:t>
      </w:r>
      <w:r w:rsidRPr="004630A7">
        <w:rPr>
          <w:rFonts w:ascii="Marion Regular" w:hAnsi="Marion Regular" w:cs="Cambria"/>
        </w:rPr>
        <w:t>their</w:t>
      </w:r>
      <w:r w:rsidR="007A536A" w:rsidRPr="004630A7">
        <w:rPr>
          <w:rFonts w:ascii="Marion Regular" w:hAnsi="Marion Regular" w:cs="Cambria"/>
        </w:rPr>
        <w:t xml:space="preserve"> intellectual interests.</w:t>
      </w:r>
    </w:p>
    <w:p w14:paraId="06BCDF70" w14:textId="5BF99D60" w:rsidR="004630A7" w:rsidRDefault="004630A7" w:rsidP="00A724CB">
      <w:pPr>
        <w:pStyle w:val="ListParagraph"/>
        <w:widowControl w:val="0"/>
        <w:numPr>
          <w:ilvl w:val="0"/>
          <w:numId w:val="3"/>
        </w:numPr>
        <w:autoSpaceDE w:val="0"/>
        <w:autoSpaceDN w:val="0"/>
        <w:adjustRightInd w:val="0"/>
        <w:spacing w:after="240"/>
        <w:jc w:val="both"/>
        <w:rPr>
          <w:rFonts w:ascii="Marion Regular" w:hAnsi="Marion Regular" w:cs="Cambria"/>
        </w:rPr>
      </w:pPr>
      <w:r>
        <w:rPr>
          <w:rFonts w:ascii="Marion Regular" w:hAnsi="Marion Regular" w:cs="Cambria"/>
        </w:rPr>
        <w:t xml:space="preserve">Practice different forms of communication, from written essays to </w:t>
      </w:r>
      <w:r w:rsidR="000D4282">
        <w:rPr>
          <w:rFonts w:ascii="Marion Regular" w:hAnsi="Marion Regular" w:cs="Cambria"/>
        </w:rPr>
        <w:t>video</w:t>
      </w:r>
      <w:r>
        <w:rPr>
          <w:rFonts w:ascii="Marion Regular" w:hAnsi="Marion Regular" w:cs="Cambria"/>
        </w:rPr>
        <w:t xml:space="preserve"> presentations.</w:t>
      </w:r>
    </w:p>
    <w:p w14:paraId="0A1684F0" w14:textId="77777777" w:rsidR="00511684" w:rsidRDefault="00511684" w:rsidP="00511684">
      <w:pPr>
        <w:pStyle w:val="ListParagraph"/>
        <w:widowControl w:val="0"/>
        <w:autoSpaceDE w:val="0"/>
        <w:autoSpaceDN w:val="0"/>
        <w:adjustRightInd w:val="0"/>
        <w:spacing w:after="240"/>
        <w:jc w:val="both"/>
        <w:rPr>
          <w:rFonts w:ascii="Marion Regular" w:hAnsi="Marion Regular" w:cs="Cambria"/>
        </w:rPr>
      </w:pPr>
    </w:p>
    <w:p w14:paraId="565672CB" w14:textId="2B5F824D" w:rsidR="00511684" w:rsidRPr="00511684" w:rsidRDefault="00511684" w:rsidP="00511684">
      <w:pPr>
        <w:widowControl w:val="0"/>
        <w:autoSpaceDE w:val="0"/>
        <w:autoSpaceDN w:val="0"/>
        <w:adjustRightInd w:val="0"/>
        <w:spacing w:after="240"/>
        <w:jc w:val="center"/>
        <w:rPr>
          <w:rFonts w:ascii="Marion Regular" w:hAnsi="Marion Regular" w:cs="Cambria"/>
        </w:rPr>
      </w:pPr>
      <w:r>
        <w:rPr>
          <w:rFonts w:ascii="Marion Regular" w:hAnsi="Marion Regular" w:cs="Cambria"/>
        </w:rPr>
        <w:t>The Assignments</w:t>
      </w:r>
    </w:p>
    <w:p w14:paraId="0789F9AD" w14:textId="52BBCF09" w:rsidR="002F4193" w:rsidRPr="004630A7" w:rsidRDefault="002F4193" w:rsidP="00A724CB">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Unit I—</w:t>
      </w:r>
      <w:r w:rsidR="0096226F" w:rsidRPr="004630A7">
        <w:rPr>
          <w:rFonts w:ascii="Marion Regular" w:hAnsi="Marion Regular" w:cs="Cambria"/>
        </w:rPr>
        <w:t xml:space="preserve">Nations and </w:t>
      </w:r>
      <w:r w:rsidR="00C11992">
        <w:rPr>
          <w:rFonts w:ascii="Marion Regular" w:hAnsi="Marion Regular" w:cs="Cambria"/>
        </w:rPr>
        <w:t>Borders</w:t>
      </w:r>
    </w:p>
    <w:p w14:paraId="371FBE43" w14:textId="27CA6CE3" w:rsidR="002F4193" w:rsidRPr="004630A7" w:rsidRDefault="0096226F" w:rsidP="00A724CB">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Paper length: 4-5</w:t>
      </w:r>
      <w:r w:rsidR="002F4193" w:rsidRPr="004630A7">
        <w:rPr>
          <w:rFonts w:ascii="Marion Regular" w:hAnsi="Marion Regular" w:cs="Cambria"/>
        </w:rPr>
        <w:t xml:space="preserve"> pages</w:t>
      </w:r>
    </w:p>
    <w:p w14:paraId="04EEFC90" w14:textId="01AC5092" w:rsidR="004630A7" w:rsidRDefault="004630A7" w:rsidP="00A724CB">
      <w:pPr>
        <w:widowControl w:val="0"/>
        <w:autoSpaceDE w:val="0"/>
        <w:autoSpaceDN w:val="0"/>
        <w:adjustRightInd w:val="0"/>
        <w:spacing w:after="240"/>
        <w:jc w:val="both"/>
        <w:rPr>
          <w:rFonts w:ascii="Marion Regular" w:eastAsia="Times New Roman" w:hAnsi="Marion Regular" w:cs="Arial"/>
          <w:color w:val="000000"/>
        </w:rPr>
      </w:pPr>
      <w:r>
        <w:rPr>
          <w:rFonts w:ascii="Marion Regular" w:hAnsi="Marion Regular" w:cs="Cambria"/>
        </w:rPr>
        <w:t xml:space="preserve">Why do nations have closed borders? What function do they serve and to what extent are they necessary? In this unit, we will read arguments for and against the concept of open national borders by political philosophers </w:t>
      </w:r>
      <w:r w:rsidRPr="004630A7">
        <w:rPr>
          <w:rFonts w:ascii="Marion Regular" w:eastAsia="Times New Roman" w:hAnsi="Marion Regular" w:cs="Arial"/>
          <w:color w:val="000000"/>
        </w:rPr>
        <w:t xml:space="preserve">Richard </w:t>
      </w:r>
      <w:proofErr w:type="spellStart"/>
      <w:r w:rsidRPr="004630A7">
        <w:rPr>
          <w:rFonts w:ascii="Marion Regular" w:eastAsia="Times New Roman" w:hAnsi="Marion Regular" w:cs="Arial"/>
          <w:color w:val="000000"/>
        </w:rPr>
        <w:t>Carens</w:t>
      </w:r>
      <w:proofErr w:type="spellEnd"/>
      <w:r w:rsidRPr="004630A7">
        <w:rPr>
          <w:rFonts w:ascii="Marion Regular" w:eastAsia="Times New Roman" w:hAnsi="Marion Regular" w:cs="Arial"/>
          <w:color w:val="000000"/>
        </w:rPr>
        <w:t xml:space="preserve"> and David Miller, and economist Bryan </w:t>
      </w:r>
      <w:proofErr w:type="spellStart"/>
      <w:r w:rsidRPr="004630A7">
        <w:rPr>
          <w:rFonts w:ascii="Marion Regular" w:eastAsia="Times New Roman" w:hAnsi="Marion Regular" w:cs="Arial"/>
          <w:color w:val="000000"/>
        </w:rPr>
        <w:t>Caplan</w:t>
      </w:r>
      <w:proofErr w:type="spellEnd"/>
      <w:r>
        <w:rPr>
          <w:rFonts w:ascii="Marion Regular" w:eastAsia="Times New Roman" w:hAnsi="Marion Regular" w:cs="Arial"/>
          <w:color w:val="000000"/>
        </w:rPr>
        <w:t xml:space="preserve">. Ultimately, students will take their own stance on the concept of open borders—responding directly to </w:t>
      </w:r>
      <w:proofErr w:type="spellStart"/>
      <w:r>
        <w:rPr>
          <w:rFonts w:ascii="Marion Regular" w:eastAsia="Times New Roman" w:hAnsi="Marion Regular" w:cs="Arial"/>
          <w:color w:val="000000"/>
        </w:rPr>
        <w:t>Caplan’s</w:t>
      </w:r>
      <w:proofErr w:type="spellEnd"/>
      <w:r>
        <w:rPr>
          <w:rFonts w:ascii="Marion Regular" w:eastAsia="Times New Roman" w:hAnsi="Marion Regular" w:cs="Arial"/>
          <w:color w:val="000000"/>
        </w:rPr>
        <w:t xml:space="preserve"> libertarian appeal for them</w:t>
      </w:r>
      <w:r w:rsidR="004762C9">
        <w:rPr>
          <w:rFonts w:ascii="Marion Regular" w:eastAsia="Times New Roman" w:hAnsi="Marion Regular" w:cs="Arial"/>
          <w:color w:val="000000"/>
        </w:rPr>
        <w:t>.</w:t>
      </w:r>
    </w:p>
    <w:p w14:paraId="4A9B9D3F" w14:textId="6A2BD2DF" w:rsidR="004762C9" w:rsidRDefault="004762C9" w:rsidP="00A724CB">
      <w:pPr>
        <w:widowControl w:val="0"/>
        <w:autoSpaceDE w:val="0"/>
        <w:autoSpaceDN w:val="0"/>
        <w:adjustRightInd w:val="0"/>
        <w:spacing w:after="240"/>
        <w:jc w:val="both"/>
        <w:rPr>
          <w:rFonts w:ascii="Marion Regular" w:hAnsi="Marion Regular" w:cs="Cambria"/>
        </w:rPr>
      </w:pPr>
      <w:r>
        <w:rPr>
          <w:rFonts w:ascii="Marion Regular" w:eastAsia="Times New Roman" w:hAnsi="Marion Regular" w:cs="Arial"/>
          <w:color w:val="000000"/>
        </w:rPr>
        <w:t>During this unit, we will have a session with the Harvard Law School Immigration Clinic</w:t>
      </w:r>
      <w:r w:rsidR="008F4BA5">
        <w:rPr>
          <w:rFonts w:ascii="Marion Regular" w:eastAsia="Times New Roman" w:hAnsi="Marion Regular" w:cs="Arial"/>
          <w:color w:val="000000"/>
        </w:rPr>
        <w:t xml:space="preserve"> and students will </w:t>
      </w:r>
      <w:r w:rsidR="000D4282">
        <w:rPr>
          <w:rFonts w:ascii="Marion Regular" w:eastAsia="Times New Roman" w:hAnsi="Marion Regular" w:cs="Arial"/>
          <w:color w:val="000000"/>
        </w:rPr>
        <w:t>attend immigration court proceedings in downtown Boston.</w:t>
      </w:r>
    </w:p>
    <w:p w14:paraId="50B468F9" w14:textId="029261B4" w:rsidR="002F4193" w:rsidRPr="004630A7" w:rsidRDefault="002F4193" w:rsidP="00A724CB">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Unit II—</w:t>
      </w:r>
      <w:r w:rsidR="00C11992">
        <w:rPr>
          <w:rFonts w:ascii="Marion Regular" w:hAnsi="Marion Regular" w:cs="Cambria"/>
        </w:rPr>
        <w:t>Narratives of Immigration</w:t>
      </w:r>
    </w:p>
    <w:p w14:paraId="5CD10C81" w14:textId="2364CFF9" w:rsidR="000557F6" w:rsidRPr="004630A7" w:rsidRDefault="0096226F" w:rsidP="008846E4">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Paper Length: 5-7</w:t>
      </w:r>
      <w:r w:rsidR="000557F6" w:rsidRPr="004630A7">
        <w:rPr>
          <w:rFonts w:ascii="Marion Regular" w:hAnsi="Marion Regular" w:cs="Cambria"/>
        </w:rPr>
        <w:t xml:space="preserve"> pages</w:t>
      </w:r>
    </w:p>
    <w:p w14:paraId="666EE9B5" w14:textId="7BBD9E8C" w:rsidR="002F4193" w:rsidRDefault="002F4193" w:rsidP="00A724CB">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 xml:space="preserve">In Unit II, we’ll start </w:t>
      </w:r>
      <w:r w:rsidR="00C11992">
        <w:rPr>
          <w:rFonts w:ascii="Marion Regular" w:hAnsi="Marion Regular" w:cs="Cambria"/>
        </w:rPr>
        <w:t xml:space="preserve">delving into narratives of immigration, trying to understand who is coming to the United States and why. We will focus our attention on asylum seekers from Central America, reading Valeria </w:t>
      </w:r>
      <w:proofErr w:type="spellStart"/>
      <w:r w:rsidR="00C11992">
        <w:rPr>
          <w:rFonts w:ascii="Marion Regular" w:hAnsi="Marion Regular" w:cs="Cambria"/>
        </w:rPr>
        <w:t>Luiselli’s</w:t>
      </w:r>
      <w:proofErr w:type="spellEnd"/>
      <w:r w:rsidR="00C11992">
        <w:rPr>
          <w:rFonts w:ascii="Marion Regular" w:hAnsi="Marion Regular" w:cs="Cambria"/>
        </w:rPr>
        <w:t xml:space="preserve"> </w:t>
      </w:r>
      <w:r w:rsidR="00C11992">
        <w:rPr>
          <w:rFonts w:ascii="Marion Regular" w:hAnsi="Marion Regular" w:cs="Cambria"/>
          <w:i/>
        </w:rPr>
        <w:t>Tell Me How It Ends</w:t>
      </w:r>
      <w:r w:rsidR="00C11992">
        <w:rPr>
          <w:rFonts w:ascii="Marion Regular" w:hAnsi="Marion Regular" w:cs="Cambria"/>
        </w:rPr>
        <w:t xml:space="preserve"> and watching the documentary </w:t>
      </w:r>
      <w:r w:rsidR="00C11992">
        <w:rPr>
          <w:rFonts w:ascii="Marion Regular" w:hAnsi="Marion Regular" w:cs="Cambria"/>
          <w:i/>
        </w:rPr>
        <w:t>Which Way Home</w:t>
      </w:r>
      <w:r w:rsidR="00C11992">
        <w:rPr>
          <w:rFonts w:ascii="Marion Regular" w:hAnsi="Marion Regular" w:cs="Cambria"/>
        </w:rPr>
        <w:t xml:space="preserve">. For the essay, students will read a number of redacted affidavits </w:t>
      </w:r>
      <w:r w:rsidR="007D2867">
        <w:rPr>
          <w:rFonts w:ascii="Marion Regular" w:hAnsi="Marion Regular" w:cs="Cambria"/>
        </w:rPr>
        <w:t>and, using the framework provided by asylum law, make an argument about how particular types of cases ought to be decided.</w:t>
      </w:r>
    </w:p>
    <w:p w14:paraId="2F5AE10E" w14:textId="003EF6D8" w:rsidR="008F4BA5" w:rsidRPr="00C11992" w:rsidRDefault="000D4282" w:rsidP="00A724CB">
      <w:pPr>
        <w:widowControl w:val="0"/>
        <w:autoSpaceDE w:val="0"/>
        <w:autoSpaceDN w:val="0"/>
        <w:adjustRightInd w:val="0"/>
        <w:spacing w:after="240"/>
        <w:jc w:val="both"/>
        <w:rPr>
          <w:rFonts w:ascii="Marion Regular" w:hAnsi="Marion Regular" w:cs="Cambria"/>
        </w:rPr>
      </w:pPr>
      <w:r>
        <w:rPr>
          <w:rFonts w:ascii="Marion Regular" w:hAnsi="Marion Regular" w:cs="Cambria"/>
        </w:rPr>
        <w:t xml:space="preserve">During this unit, students will </w:t>
      </w:r>
      <w:r>
        <w:rPr>
          <w:rFonts w:ascii="Marion Regular" w:eastAsia="Times New Roman" w:hAnsi="Marion Regular" w:cs="Arial"/>
          <w:color w:val="000000"/>
        </w:rPr>
        <w:t xml:space="preserve">visit a local immigrant neighborhood </w:t>
      </w:r>
      <w:r w:rsidR="00511684">
        <w:rPr>
          <w:rFonts w:ascii="Marion Regular" w:hAnsi="Marion Regular" w:cs="Cambria"/>
        </w:rPr>
        <w:t xml:space="preserve">and will have a class session with </w:t>
      </w:r>
      <w:r>
        <w:rPr>
          <w:rFonts w:ascii="Marion Regular" w:hAnsi="Marion Regular" w:cs="Cambria"/>
        </w:rPr>
        <w:t>lawyers and law students associated with the CARA Pro Bono Project at the U.S. family detention center in Dilley, Texas</w:t>
      </w:r>
      <w:r w:rsidR="00511684">
        <w:rPr>
          <w:rFonts w:ascii="Marion Regular" w:hAnsi="Marion Regular" w:cs="Cambria"/>
        </w:rPr>
        <w:t xml:space="preserve">. </w:t>
      </w:r>
    </w:p>
    <w:p w14:paraId="25AD5EBE" w14:textId="4F486321" w:rsidR="00DE178E" w:rsidRPr="004630A7" w:rsidRDefault="00DE178E" w:rsidP="00A724CB">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Unit III—</w:t>
      </w:r>
      <w:r w:rsidR="004630A7">
        <w:rPr>
          <w:rFonts w:ascii="Marion Regular" w:hAnsi="Marion Regular" w:cs="Cambria"/>
        </w:rPr>
        <w:t>Immigration Policy</w:t>
      </w:r>
    </w:p>
    <w:p w14:paraId="40018E02" w14:textId="3B96189B" w:rsidR="00DE178E" w:rsidRPr="004630A7" w:rsidRDefault="00DE178E" w:rsidP="008846E4">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Paper Length: 8-10 pages</w:t>
      </w:r>
    </w:p>
    <w:p w14:paraId="3F181C3F" w14:textId="17D71508" w:rsidR="00BC3FB9" w:rsidRDefault="00DE178E" w:rsidP="00A724CB">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 xml:space="preserve">We’ll conclude the course by </w:t>
      </w:r>
      <w:r w:rsidR="007D2867">
        <w:rPr>
          <w:rFonts w:ascii="Marion Regular" w:hAnsi="Marion Regular" w:cs="Cambria"/>
        </w:rPr>
        <w:t xml:space="preserve">looking directly at how narratives of immigration should affect U.S. policies. Students </w:t>
      </w:r>
      <w:r w:rsidR="00B94FF4">
        <w:rPr>
          <w:rFonts w:ascii="Marion Regular" w:hAnsi="Marion Regular" w:cs="Cambria"/>
        </w:rPr>
        <w:t xml:space="preserve">will </w:t>
      </w:r>
      <w:r w:rsidR="007D2867">
        <w:rPr>
          <w:rFonts w:ascii="Marion Regular" w:hAnsi="Marion Regular" w:cs="Cambria"/>
        </w:rPr>
        <w:t xml:space="preserve">pick a specific story to highlight that they feel </w:t>
      </w:r>
      <w:r w:rsidR="008F4BA5">
        <w:rPr>
          <w:rFonts w:ascii="Marion Regular" w:hAnsi="Marion Regular" w:cs="Cambria"/>
        </w:rPr>
        <w:t xml:space="preserve">encapsulates the limits of current immigration policy, and will advocate for </w:t>
      </w:r>
      <w:r w:rsidR="000D4282">
        <w:rPr>
          <w:rFonts w:ascii="Marion Regular" w:hAnsi="Marion Regular" w:cs="Cambria"/>
        </w:rPr>
        <w:t>carefully chosen</w:t>
      </w:r>
      <w:r w:rsidR="008F4BA5">
        <w:rPr>
          <w:rFonts w:ascii="Marion Regular" w:hAnsi="Marion Regular" w:cs="Cambria"/>
        </w:rPr>
        <w:t xml:space="preserve"> alternatives.</w:t>
      </w:r>
    </w:p>
    <w:p w14:paraId="43715E52" w14:textId="2CE609B0" w:rsidR="00511684" w:rsidRDefault="00511684" w:rsidP="00A724CB">
      <w:pPr>
        <w:widowControl w:val="0"/>
        <w:autoSpaceDE w:val="0"/>
        <w:autoSpaceDN w:val="0"/>
        <w:adjustRightInd w:val="0"/>
        <w:spacing w:after="240"/>
        <w:jc w:val="both"/>
        <w:rPr>
          <w:rFonts w:ascii="Marion Regular" w:hAnsi="Marion Regular" w:cs="Cambria"/>
        </w:rPr>
      </w:pPr>
      <w:r>
        <w:rPr>
          <w:rFonts w:ascii="Marion Regular" w:hAnsi="Marion Regular" w:cs="Cambria"/>
        </w:rPr>
        <w:t xml:space="preserve">During this unit, students will attend a panel </w:t>
      </w:r>
      <w:r w:rsidR="00B94FF4">
        <w:rPr>
          <w:rFonts w:ascii="Marion Regular" w:hAnsi="Marion Regular" w:cs="Cambria"/>
        </w:rPr>
        <w:t>discussion with local</w:t>
      </w:r>
      <w:r>
        <w:rPr>
          <w:rFonts w:ascii="Marion Regular" w:hAnsi="Marion Regular" w:cs="Cambria"/>
        </w:rPr>
        <w:t xml:space="preserve"> immigration activists and complete a capstone project to share with community partners.</w:t>
      </w:r>
    </w:p>
    <w:p w14:paraId="270FB9C3" w14:textId="0D26C782" w:rsidR="004630A7" w:rsidRDefault="004630A7" w:rsidP="00A724CB">
      <w:pPr>
        <w:widowControl w:val="0"/>
        <w:autoSpaceDE w:val="0"/>
        <w:autoSpaceDN w:val="0"/>
        <w:adjustRightInd w:val="0"/>
        <w:spacing w:after="240"/>
        <w:jc w:val="both"/>
        <w:rPr>
          <w:rFonts w:ascii="Marion Regular" w:hAnsi="Marion Regular" w:cs="Cambria"/>
        </w:rPr>
      </w:pPr>
      <w:r>
        <w:rPr>
          <w:rFonts w:ascii="Marion Regular" w:hAnsi="Marion Regular" w:cs="Cambria"/>
        </w:rPr>
        <w:t>Capstone Project:</w:t>
      </w:r>
      <w:r w:rsidR="00511684">
        <w:rPr>
          <w:rFonts w:ascii="Marion Regular" w:hAnsi="Marion Regular" w:cs="Cambria"/>
        </w:rPr>
        <w:t xml:space="preserve"> 5-minute video</w:t>
      </w:r>
    </w:p>
    <w:p w14:paraId="6269BA8E" w14:textId="3D147CDC" w:rsidR="00511684" w:rsidRDefault="00511684" w:rsidP="00A724CB">
      <w:pPr>
        <w:widowControl w:val="0"/>
        <w:autoSpaceDE w:val="0"/>
        <w:autoSpaceDN w:val="0"/>
        <w:adjustRightInd w:val="0"/>
        <w:spacing w:after="240"/>
        <w:jc w:val="both"/>
        <w:rPr>
          <w:rFonts w:ascii="Marion Regular" w:hAnsi="Marion Regular" w:cs="Cambria"/>
        </w:rPr>
      </w:pPr>
      <w:r>
        <w:rPr>
          <w:rFonts w:ascii="Marion Regular" w:hAnsi="Marion Regular" w:cs="Cambria"/>
        </w:rPr>
        <w:t>The exact assignment for the capstone project will evolve over the course of the semester based on our interactions with community partners, but in it students will make a dir</w:t>
      </w:r>
      <w:r w:rsidR="000D4282">
        <w:rPr>
          <w:rFonts w:ascii="Marion Regular" w:hAnsi="Marion Regular" w:cs="Cambria"/>
        </w:rPr>
        <w:t>ect attempt to answer a problem</w:t>
      </w:r>
      <w:r w:rsidR="00B94FF4">
        <w:rPr>
          <w:rFonts w:ascii="Marion Regular" w:hAnsi="Marion Regular" w:cs="Cambria"/>
        </w:rPr>
        <w:t xml:space="preserve"> raised by immigrant advocates</w:t>
      </w:r>
      <w:r>
        <w:rPr>
          <w:rFonts w:ascii="Marion Regular" w:hAnsi="Marion Regular" w:cs="Cambria"/>
        </w:rPr>
        <w:t xml:space="preserve">. </w:t>
      </w:r>
    </w:p>
    <w:p w14:paraId="3D4547BD" w14:textId="77777777" w:rsidR="00DA367B" w:rsidRDefault="00DA367B" w:rsidP="00E124BE">
      <w:pPr>
        <w:widowControl w:val="0"/>
        <w:autoSpaceDE w:val="0"/>
        <w:autoSpaceDN w:val="0"/>
        <w:adjustRightInd w:val="0"/>
        <w:spacing w:after="240"/>
        <w:contextualSpacing/>
        <w:rPr>
          <w:rFonts w:ascii="Marion Regular" w:hAnsi="Marion Regular" w:cs="Cambria"/>
        </w:rPr>
      </w:pPr>
    </w:p>
    <w:p w14:paraId="518C02BA" w14:textId="77777777" w:rsidR="00DA367B" w:rsidRPr="004630A7" w:rsidRDefault="00DA367B" w:rsidP="00DA367B">
      <w:pPr>
        <w:spacing w:before="100" w:beforeAutospacing="1" w:after="100" w:afterAutospacing="1"/>
        <w:jc w:val="center"/>
        <w:rPr>
          <w:rFonts w:ascii="Marion Regular" w:hAnsi="Marion Regular"/>
        </w:rPr>
      </w:pPr>
      <w:bookmarkStart w:id="0" w:name="_GoBack"/>
      <w:r w:rsidRPr="004630A7">
        <w:rPr>
          <w:rFonts w:ascii="Marion Regular" w:hAnsi="Marion Regular"/>
        </w:rPr>
        <w:t>Some questions…</w:t>
      </w:r>
    </w:p>
    <w:p w14:paraId="71A9118E" w14:textId="350EDBFE" w:rsidR="000D4282" w:rsidRDefault="000D4282" w:rsidP="00DA367B">
      <w:pPr>
        <w:spacing w:before="100" w:beforeAutospacing="1" w:after="100" w:afterAutospacing="1"/>
        <w:rPr>
          <w:rFonts w:ascii="Marion Regular" w:hAnsi="Marion Regular"/>
        </w:rPr>
      </w:pPr>
      <w:r>
        <w:rPr>
          <w:rFonts w:ascii="Marion Regular" w:hAnsi="Marion Regular"/>
        </w:rPr>
        <w:t xml:space="preserve">I’m really interested in this class, but I’m worried it’s going to be a lot of work. I don’t want my other classes to suffer because Expos is taking up all my time. Is this class going to involve a ton of extra </w:t>
      </w:r>
      <w:r w:rsidR="00A65B8B">
        <w:rPr>
          <w:rFonts w:ascii="Marion Regular" w:hAnsi="Marion Regular"/>
        </w:rPr>
        <w:t>hours</w:t>
      </w:r>
      <w:r>
        <w:rPr>
          <w:rFonts w:ascii="Marion Regular" w:hAnsi="Marion Regular"/>
        </w:rPr>
        <w:t>?</w:t>
      </w:r>
    </w:p>
    <w:p w14:paraId="4E300C68" w14:textId="43F91CDD" w:rsidR="000D4282" w:rsidRDefault="000D4282" w:rsidP="00DA367B">
      <w:pPr>
        <w:spacing w:before="100" w:beforeAutospacing="1" w:after="100" w:afterAutospacing="1"/>
        <w:rPr>
          <w:rFonts w:ascii="Marion Regular" w:hAnsi="Marion Regular"/>
        </w:rPr>
      </w:pPr>
      <w:r>
        <w:rPr>
          <w:rFonts w:ascii="Marion Regular" w:hAnsi="Marion Regular"/>
        </w:rPr>
        <w:t xml:space="preserve">No! The kinds of work you’ll be doing in this class will be different from most Expos classes because you’ll be engaging with the community, but I’m carefully constructing the syllabus so that the </w:t>
      </w:r>
      <w:r w:rsidRPr="000D4282">
        <w:rPr>
          <w:rFonts w:ascii="Marion Regular" w:hAnsi="Marion Regular"/>
        </w:rPr>
        <w:t>time</w:t>
      </w:r>
      <w:r>
        <w:rPr>
          <w:rFonts w:ascii="Marion Regular" w:hAnsi="Marion Regular"/>
        </w:rPr>
        <w:t xml:space="preserve"> commitments should be about the same. My goal is not to have you work more, but to make </w:t>
      </w:r>
      <w:r w:rsidR="00A65B8B">
        <w:rPr>
          <w:rFonts w:ascii="Marion Regular" w:hAnsi="Marion Regular"/>
        </w:rPr>
        <w:t>the</w:t>
      </w:r>
      <w:r>
        <w:rPr>
          <w:rFonts w:ascii="Marion Regular" w:hAnsi="Marion Regular"/>
        </w:rPr>
        <w:t xml:space="preserve"> work </w:t>
      </w:r>
      <w:r w:rsidR="00A65B8B">
        <w:rPr>
          <w:rFonts w:ascii="Marion Regular" w:hAnsi="Marion Regular"/>
        </w:rPr>
        <w:t xml:space="preserve">you do </w:t>
      </w:r>
      <w:r>
        <w:rPr>
          <w:rFonts w:ascii="Marion Regular" w:hAnsi="Marion Regular"/>
        </w:rPr>
        <w:t xml:space="preserve">more impactful and meaningful. </w:t>
      </w:r>
    </w:p>
    <w:p w14:paraId="6DDEDEF0" w14:textId="77777777" w:rsidR="00DA367B" w:rsidRPr="004630A7" w:rsidRDefault="00DA367B" w:rsidP="00DA367B">
      <w:pPr>
        <w:spacing w:before="100" w:beforeAutospacing="1" w:after="100" w:afterAutospacing="1"/>
        <w:rPr>
          <w:rFonts w:ascii="Marion Regular" w:hAnsi="Marion Regular"/>
        </w:rPr>
      </w:pPr>
      <w:r w:rsidRPr="004630A7">
        <w:rPr>
          <w:rFonts w:ascii="Marion Regular" w:hAnsi="Marion Regular"/>
        </w:rPr>
        <w:t>The idea of talking to community members makes me anxious. I’m worried about how they’ll respond. I also don’t feel confident about exploring Boston on my own yet. Can I handle this course?</w:t>
      </w:r>
    </w:p>
    <w:p w14:paraId="1A1B92D4" w14:textId="46D524B9" w:rsidR="00DA367B" w:rsidRDefault="00DA367B" w:rsidP="00DA367B">
      <w:pPr>
        <w:spacing w:before="100" w:beforeAutospacing="1" w:after="100" w:afterAutospacing="1"/>
        <w:rPr>
          <w:rFonts w:ascii="Marion Regular" w:hAnsi="Marion Regular"/>
        </w:rPr>
      </w:pPr>
      <w:r w:rsidRPr="004630A7">
        <w:rPr>
          <w:rFonts w:ascii="Marion Regular" w:hAnsi="Marion Regular"/>
        </w:rPr>
        <w:t xml:space="preserve">Yes! Everyone has different strengths and fears, and one of the goals of this class is to have you push your boundaries a little. I know this can be daunting (especially as you’re just getting used to Harvard), but you’ll grow so much from it. You’ll receive lots of guidance for how to talk with community </w:t>
      </w:r>
      <w:r w:rsidR="00A65B8B">
        <w:rPr>
          <w:rFonts w:ascii="Marion Regular" w:hAnsi="Marion Regular"/>
        </w:rPr>
        <w:t>partners</w:t>
      </w:r>
      <w:r w:rsidRPr="004630A7">
        <w:rPr>
          <w:rFonts w:ascii="Marion Regular" w:hAnsi="Marion Regular"/>
        </w:rPr>
        <w:t>, and you’ll always have the option to do your traveling outside of Harvard with peers.</w:t>
      </w:r>
      <w:r w:rsidR="008F4BA5">
        <w:rPr>
          <w:rFonts w:ascii="Marion Regular" w:hAnsi="Marion Regular"/>
        </w:rPr>
        <w:t xml:space="preserve"> If you are interested in this topic, you can succeed in this class and grow from it.</w:t>
      </w:r>
    </w:p>
    <w:p w14:paraId="2EDC8963" w14:textId="616208E8" w:rsidR="00DA367B" w:rsidRDefault="00DA367B" w:rsidP="00DA367B">
      <w:pPr>
        <w:spacing w:before="100" w:beforeAutospacing="1" w:after="100" w:afterAutospacing="1"/>
        <w:rPr>
          <w:rFonts w:ascii="Marion Regular" w:hAnsi="Marion Regular"/>
        </w:rPr>
      </w:pPr>
      <w:r>
        <w:rPr>
          <w:rFonts w:ascii="Marion Regular" w:hAnsi="Marion Regular"/>
        </w:rPr>
        <w:t xml:space="preserve">I see there’s a </w:t>
      </w:r>
      <w:r w:rsidR="00B94FF4">
        <w:rPr>
          <w:rFonts w:ascii="Marion Regular" w:hAnsi="Marion Regular"/>
        </w:rPr>
        <w:t xml:space="preserve">required </w:t>
      </w:r>
      <w:r>
        <w:rPr>
          <w:rFonts w:ascii="Marion Regular" w:hAnsi="Marion Regular"/>
        </w:rPr>
        <w:t>capstone project, where I’ll be asked to make a video. I’ve never done that before. Will that be a problem?</w:t>
      </w:r>
    </w:p>
    <w:p w14:paraId="3FFD0512" w14:textId="5BBA9909" w:rsidR="00E124BE" w:rsidRDefault="008F4BA5" w:rsidP="00DA367B">
      <w:pPr>
        <w:spacing w:before="100" w:beforeAutospacing="1" w:after="100" w:afterAutospacing="1"/>
        <w:rPr>
          <w:rFonts w:ascii="Marion Regular" w:hAnsi="Marion Regular"/>
        </w:rPr>
      </w:pPr>
      <w:r>
        <w:rPr>
          <w:rFonts w:ascii="Marion Regular" w:hAnsi="Marion Regular"/>
        </w:rPr>
        <w:t>No! I’m guessing few</w:t>
      </w:r>
      <w:r w:rsidR="00DA367B">
        <w:rPr>
          <w:rFonts w:ascii="Marion Regular" w:hAnsi="Marion Regular"/>
        </w:rPr>
        <w:t xml:space="preserve"> </w:t>
      </w:r>
      <w:r>
        <w:rPr>
          <w:rFonts w:ascii="Marion Regular" w:hAnsi="Marion Regular"/>
        </w:rPr>
        <w:t>(if any)</w:t>
      </w:r>
      <w:r w:rsidR="00DA367B">
        <w:rPr>
          <w:rFonts w:ascii="Marion Regular" w:hAnsi="Marion Regular"/>
        </w:rPr>
        <w:t xml:space="preserve"> people in the class will have made the kind of video you’ll be </w:t>
      </w:r>
      <w:r w:rsidR="00B94FF4">
        <w:rPr>
          <w:rFonts w:ascii="Marion Regular" w:hAnsi="Marion Regular"/>
        </w:rPr>
        <w:t>creating</w:t>
      </w:r>
      <w:r w:rsidR="00DA367B">
        <w:rPr>
          <w:rFonts w:ascii="Marion Regular" w:hAnsi="Marion Regular"/>
        </w:rPr>
        <w:t xml:space="preserve"> for your capstone. You’ll get lots of guidance, and the folks at the Bok Center will lead you through ever</w:t>
      </w:r>
      <w:r>
        <w:rPr>
          <w:rFonts w:ascii="Marion Regular" w:hAnsi="Marion Regular"/>
        </w:rPr>
        <w:t>y</w:t>
      </w:r>
      <w:r w:rsidR="00DA367B">
        <w:rPr>
          <w:rFonts w:ascii="Marion Regular" w:hAnsi="Marion Regular"/>
        </w:rPr>
        <w:t xml:space="preserve"> step of the process. </w:t>
      </w:r>
      <w:r>
        <w:rPr>
          <w:rFonts w:ascii="Marion Regular" w:hAnsi="Marion Regular"/>
        </w:rPr>
        <w:t>You’ll not only learn a new skill through working on the capstone</w:t>
      </w:r>
      <w:r w:rsidR="00DA367B">
        <w:rPr>
          <w:rFonts w:ascii="Marion Regular" w:hAnsi="Marion Regular"/>
        </w:rPr>
        <w:t>, but you’ll leave the course</w:t>
      </w:r>
      <w:r w:rsidR="00DA367B" w:rsidRPr="004630A7">
        <w:rPr>
          <w:rFonts w:ascii="Marion Regular" w:hAnsi="Marion Regular"/>
        </w:rPr>
        <w:t xml:space="preserve"> </w:t>
      </w:r>
      <w:r w:rsidR="00DA367B">
        <w:rPr>
          <w:rFonts w:ascii="Marion Regular" w:hAnsi="Marion Regular"/>
        </w:rPr>
        <w:t>with a product you can share with family and friends!</w:t>
      </w:r>
    </w:p>
    <w:p w14:paraId="4ADD1F90" w14:textId="77777777" w:rsidR="000D4282" w:rsidRPr="004630A7" w:rsidRDefault="000D4282" w:rsidP="000D4282">
      <w:pPr>
        <w:spacing w:before="100" w:beforeAutospacing="1" w:after="100" w:afterAutospacing="1"/>
        <w:rPr>
          <w:rFonts w:ascii="Marion Regular" w:hAnsi="Marion Regular"/>
        </w:rPr>
      </w:pPr>
      <w:r w:rsidRPr="004630A7">
        <w:rPr>
          <w:rFonts w:ascii="Marion Regular" w:hAnsi="Marion Regular"/>
        </w:rPr>
        <w:t>Um, Margaret, I’ve noticed that your PhD is in English and that your background doesn’t suggest you have any personal experience with the content of this course. Should you really be teaching it?</w:t>
      </w:r>
    </w:p>
    <w:p w14:paraId="2010B2BA" w14:textId="77777777" w:rsidR="000D4282" w:rsidRPr="004630A7" w:rsidRDefault="000D4282" w:rsidP="000D4282">
      <w:pPr>
        <w:spacing w:before="100" w:beforeAutospacing="1" w:after="100" w:afterAutospacing="1"/>
        <w:rPr>
          <w:rFonts w:ascii="Marion Regular" w:hAnsi="Marion Regular"/>
        </w:rPr>
      </w:pPr>
      <w:r>
        <w:rPr>
          <w:rFonts w:ascii="Marion Regular" w:hAnsi="Marion Regular"/>
        </w:rPr>
        <w:t xml:space="preserve">In an ideal world, no! </w:t>
      </w:r>
      <w:r w:rsidRPr="004630A7">
        <w:rPr>
          <w:rFonts w:ascii="Marion Regular" w:hAnsi="Marion Regular"/>
        </w:rPr>
        <w:t>You’re right that I’m not an expert on the content this course explores</w:t>
      </w:r>
      <w:r>
        <w:rPr>
          <w:rFonts w:ascii="Marion Regular" w:hAnsi="Marion Regular"/>
        </w:rPr>
        <w:t>, either academically or personally</w:t>
      </w:r>
      <w:r w:rsidRPr="004630A7">
        <w:rPr>
          <w:rFonts w:ascii="Marion Regular" w:hAnsi="Marion Regular"/>
        </w:rPr>
        <w:t xml:space="preserve">. My expertise is in writing pedagogy: in teaching you how to express your ideas with logical coherence and clarity. </w:t>
      </w:r>
      <w:r>
        <w:rPr>
          <w:rFonts w:ascii="Marion Regular" w:hAnsi="Marion Regular"/>
        </w:rPr>
        <w:t xml:space="preserve">I’m not going to pretend to be an authority on immigration, but I think that the topic is incredibly important, and no one else is teaching an Expos course on it right now, so here we are. To bridge the gap between my area of expertise and the course’s topic, I’ll be </w:t>
      </w:r>
      <w:r w:rsidRPr="004630A7">
        <w:rPr>
          <w:rFonts w:ascii="Marion Regular" w:hAnsi="Marion Regular"/>
        </w:rPr>
        <w:t xml:space="preserve">bringing </w:t>
      </w:r>
      <w:r w:rsidRPr="00DA367B">
        <w:rPr>
          <w:rFonts w:ascii="Marion Regular" w:hAnsi="Marion Regular"/>
          <w:i/>
        </w:rPr>
        <w:t>a lot</w:t>
      </w:r>
      <w:r w:rsidRPr="004630A7">
        <w:rPr>
          <w:rFonts w:ascii="Marion Regular" w:hAnsi="Marion Regular"/>
        </w:rPr>
        <w:t xml:space="preserve"> of outside perspectives into this class. </w:t>
      </w:r>
      <w:r>
        <w:rPr>
          <w:rFonts w:ascii="Marion Regular" w:hAnsi="Marion Regular"/>
        </w:rPr>
        <w:t xml:space="preserve">In fact, I see myself as a facilitator in this course, calling on law professionals, activists, and community members to voice the perspectives I lack. As a class, we’ll read deeply and build knowledge together by synthesizing these viewpoints. </w:t>
      </w:r>
      <w:r w:rsidRPr="004630A7">
        <w:rPr>
          <w:rFonts w:ascii="Marion Regular" w:hAnsi="Marion Regular"/>
        </w:rPr>
        <w:t>Part of intellectual maturity is being comfortable with what you don’t know and admitting the limits to your own authority</w:t>
      </w:r>
      <w:r>
        <w:rPr>
          <w:rFonts w:ascii="Marion Regular" w:hAnsi="Marion Regular"/>
        </w:rPr>
        <w:t>, and it’s something we’ll all be working on throughout the semester</w:t>
      </w:r>
      <w:r w:rsidRPr="004630A7">
        <w:rPr>
          <w:rFonts w:ascii="Marion Regular" w:hAnsi="Marion Regular"/>
        </w:rPr>
        <w:t xml:space="preserve">. </w:t>
      </w:r>
    </w:p>
    <w:bookmarkEnd w:id="0"/>
    <w:p w14:paraId="4392C8FB" w14:textId="77777777" w:rsidR="000D4282" w:rsidRDefault="000D4282" w:rsidP="000D4282">
      <w:pPr>
        <w:widowControl w:val="0"/>
        <w:autoSpaceDE w:val="0"/>
        <w:autoSpaceDN w:val="0"/>
        <w:adjustRightInd w:val="0"/>
        <w:spacing w:after="240"/>
        <w:rPr>
          <w:rFonts w:ascii="Marion Regular" w:hAnsi="Marion Regular" w:cs="Cambria"/>
        </w:rPr>
      </w:pPr>
    </w:p>
    <w:p w14:paraId="3EA8F3DE" w14:textId="77777777" w:rsidR="000D4282" w:rsidRPr="004630A7" w:rsidRDefault="000D4282" w:rsidP="000D4282">
      <w:pPr>
        <w:widowControl w:val="0"/>
        <w:autoSpaceDE w:val="0"/>
        <w:autoSpaceDN w:val="0"/>
        <w:adjustRightInd w:val="0"/>
        <w:spacing w:after="240"/>
        <w:rPr>
          <w:rFonts w:ascii="Marion Regular" w:hAnsi="Marion Regular" w:cs="Cambria"/>
        </w:rPr>
      </w:pPr>
      <w:r w:rsidRPr="004630A7">
        <w:rPr>
          <w:rFonts w:ascii="Marion Regular" w:hAnsi="Marion Regular" w:cs="Cambria"/>
        </w:rPr>
        <w:t>Required Texts:</w:t>
      </w:r>
    </w:p>
    <w:p w14:paraId="72A070CD" w14:textId="77777777" w:rsidR="000D4282" w:rsidRDefault="000D4282" w:rsidP="000D4282">
      <w:pPr>
        <w:widowControl w:val="0"/>
        <w:autoSpaceDE w:val="0"/>
        <w:autoSpaceDN w:val="0"/>
        <w:adjustRightInd w:val="0"/>
        <w:spacing w:after="240"/>
        <w:jc w:val="both"/>
        <w:rPr>
          <w:rFonts w:ascii="Marion Regular" w:hAnsi="Marion Regular" w:cs="Cambria"/>
        </w:rPr>
      </w:pPr>
      <w:r>
        <w:rPr>
          <w:rFonts w:ascii="Marion Regular" w:hAnsi="Marion Regular" w:cs="Cambria"/>
        </w:rPr>
        <w:t xml:space="preserve">There is only one required text for this class that won’t be available online. </w:t>
      </w:r>
    </w:p>
    <w:p w14:paraId="10144A8F" w14:textId="77777777" w:rsidR="000D4282" w:rsidRDefault="000D4282" w:rsidP="000D4282">
      <w:pPr>
        <w:pStyle w:val="ListParagraph"/>
        <w:widowControl w:val="0"/>
        <w:numPr>
          <w:ilvl w:val="0"/>
          <w:numId w:val="6"/>
        </w:numPr>
        <w:autoSpaceDE w:val="0"/>
        <w:autoSpaceDN w:val="0"/>
        <w:adjustRightInd w:val="0"/>
        <w:spacing w:after="240"/>
        <w:jc w:val="both"/>
        <w:rPr>
          <w:rFonts w:ascii="Marion Regular" w:hAnsi="Marion Regular" w:cs="Cambria"/>
        </w:rPr>
      </w:pPr>
      <w:r>
        <w:rPr>
          <w:rFonts w:ascii="Marion Regular" w:hAnsi="Marion Regular" w:cs="Cambria"/>
          <w:i/>
        </w:rPr>
        <w:t>Tell Me How It Ends</w:t>
      </w:r>
      <w:r>
        <w:rPr>
          <w:rFonts w:ascii="Marion Regular" w:hAnsi="Marion Regular" w:cs="Cambria"/>
        </w:rPr>
        <w:t xml:space="preserve"> by Valeria </w:t>
      </w:r>
      <w:proofErr w:type="spellStart"/>
      <w:r>
        <w:rPr>
          <w:rFonts w:ascii="Marion Regular" w:hAnsi="Marion Regular" w:cs="Cambria"/>
        </w:rPr>
        <w:t>Luiselli</w:t>
      </w:r>
      <w:proofErr w:type="spellEnd"/>
    </w:p>
    <w:p w14:paraId="757CFA95" w14:textId="77777777" w:rsidR="000D4282" w:rsidRDefault="000D4282" w:rsidP="000D4282">
      <w:pPr>
        <w:widowControl w:val="0"/>
        <w:autoSpaceDE w:val="0"/>
        <w:autoSpaceDN w:val="0"/>
        <w:adjustRightInd w:val="0"/>
        <w:spacing w:after="240"/>
        <w:rPr>
          <w:rFonts w:ascii="Marion Regular" w:hAnsi="Marion Regular" w:cs="Cambria"/>
        </w:rPr>
      </w:pPr>
      <w:r>
        <w:rPr>
          <w:rFonts w:ascii="Marion Regular" w:hAnsi="Marion Regular" w:cs="Cambria"/>
        </w:rPr>
        <w:t xml:space="preserve">You can find this text on Amazon or at the </w:t>
      </w:r>
      <w:hyperlink r:id="rId10" w:history="1">
        <w:r w:rsidRPr="008F4BA5">
          <w:rPr>
            <w:rStyle w:val="Hyperlink"/>
            <w:rFonts w:ascii="Marion Regular" w:hAnsi="Marion Regular" w:cs="Cambria"/>
          </w:rPr>
          <w:t>Harvard Coop</w:t>
        </w:r>
      </w:hyperlink>
      <w:r>
        <w:rPr>
          <w:rFonts w:ascii="Marion Regular" w:hAnsi="Marion Regular" w:cs="Cambria"/>
        </w:rPr>
        <w:t>.</w:t>
      </w:r>
    </w:p>
    <w:p w14:paraId="56A60D87" w14:textId="77777777" w:rsidR="000D4282" w:rsidRPr="008F4BA5" w:rsidRDefault="000D4282" w:rsidP="000D4282">
      <w:pPr>
        <w:widowControl w:val="0"/>
        <w:autoSpaceDE w:val="0"/>
        <w:autoSpaceDN w:val="0"/>
        <w:adjustRightInd w:val="0"/>
        <w:spacing w:after="240"/>
        <w:rPr>
          <w:rFonts w:ascii="Marion Regular" w:hAnsi="Marion Regular" w:cs="Cambria"/>
        </w:rPr>
      </w:pPr>
    </w:p>
    <w:p w14:paraId="3B61E75C" w14:textId="77777777" w:rsidR="000D4282" w:rsidRPr="004630A7" w:rsidRDefault="000D4282" w:rsidP="000D4282">
      <w:pPr>
        <w:widowControl w:val="0"/>
        <w:autoSpaceDE w:val="0"/>
        <w:autoSpaceDN w:val="0"/>
        <w:adjustRightInd w:val="0"/>
        <w:spacing w:after="240"/>
        <w:rPr>
          <w:rFonts w:ascii="Marion Regular" w:hAnsi="Marion Regular" w:cs="Cambria"/>
        </w:rPr>
      </w:pPr>
      <w:r w:rsidRPr="004630A7">
        <w:rPr>
          <w:rFonts w:ascii="Marion Regular" w:hAnsi="Marion Regular" w:cs="Cambria"/>
        </w:rPr>
        <w:t>Course Requirements:</w:t>
      </w:r>
    </w:p>
    <w:p w14:paraId="35F57CCE" w14:textId="77777777" w:rsidR="000D4282" w:rsidRPr="004630A7" w:rsidRDefault="000D4282" w:rsidP="000D4282">
      <w:pPr>
        <w:pStyle w:val="ListParagraph"/>
        <w:widowControl w:val="0"/>
        <w:numPr>
          <w:ilvl w:val="0"/>
          <w:numId w:val="1"/>
        </w:numPr>
        <w:autoSpaceDE w:val="0"/>
        <w:autoSpaceDN w:val="0"/>
        <w:adjustRightInd w:val="0"/>
        <w:spacing w:after="240"/>
        <w:rPr>
          <w:rFonts w:ascii="Marion Regular" w:hAnsi="Marion Regular" w:cs="Cambria"/>
        </w:rPr>
      </w:pPr>
      <w:r w:rsidRPr="004630A7">
        <w:rPr>
          <w:rFonts w:ascii="Marion Regular" w:hAnsi="Marion Regular" w:cs="Cambria"/>
        </w:rPr>
        <w:t>Active participation</w:t>
      </w:r>
    </w:p>
    <w:p w14:paraId="25C1B026" w14:textId="77777777" w:rsidR="000D4282" w:rsidRPr="004630A7" w:rsidRDefault="000D4282" w:rsidP="000D4282">
      <w:pPr>
        <w:pStyle w:val="ListParagraph"/>
        <w:widowControl w:val="0"/>
        <w:numPr>
          <w:ilvl w:val="0"/>
          <w:numId w:val="1"/>
        </w:numPr>
        <w:autoSpaceDE w:val="0"/>
        <w:autoSpaceDN w:val="0"/>
        <w:adjustRightInd w:val="0"/>
        <w:spacing w:after="240"/>
        <w:rPr>
          <w:rFonts w:ascii="Marion Regular" w:hAnsi="Marion Regular" w:cs="Cambria"/>
        </w:rPr>
      </w:pPr>
      <w:r w:rsidRPr="004630A7">
        <w:rPr>
          <w:rFonts w:ascii="Marion Regular" w:hAnsi="Marion Regular" w:cs="Cambria"/>
        </w:rPr>
        <w:t>3 papers and 3 drafts</w:t>
      </w:r>
    </w:p>
    <w:p w14:paraId="128F55F5" w14:textId="77777777" w:rsidR="000D4282" w:rsidRDefault="000D4282" w:rsidP="000D4282">
      <w:pPr>
        <w:pStyle w:val="ListParagraph"/>
        <w:widowControl w:val="0"/>
        <w:numPr>
          <w:ilvl w:val="0"/>
          <w:numId w:val="1"/>
        </w:numPr>
        <w:autoSpaceDE w:val="0"/>
        <w:autoSpaceDN w:val="0"/>
        <w:adjustRightInd w:val="0"/>
        <w:spacing w:after="240"/>
        <w:rPr>
          <w:rFonts w:ascii="Marion Regular" w:hAnsi="Marion Regular" w:cs="Cambria"/>
        </w:rPr>
      </w:pPr>
      <w:r w:rsidRPr="004630A7">
        <w:rPr>
          <w:rFonts w:ascii="Marion Regular" w:hAnsi="Marion Regular" w:cs="Cambria"/>
        </w:rPr>
        <w:t>3 conferences</w:t>
      </w:r>
    </w:p>
    <w:p w14:paraId="1FE15BAB" w14:textId="77777777" w:rsidR="000D4282" w:rsidRDefault="000D4282" w:rsidP="000D4282">
      <w:pPr>
        <w:pStyle w:val="ListParagraph"/>
        <w:widowControl w:val="0"/>
        <w:numPr>
          <w:ilvl w:val="0"/>
          <w:numId w:val="1"/>
        </w:numPr>
        <w:autoSpaceDE w:val="0"/>
        <w:autoSpaceDN w:val="0"/>
        <w:adjustRightInd w:val="0"/>
        <w:spacing w:after="240"/>
        <w:rPr>
          <w:rFonts w:ascii="Marion Regular" w:hAnsi="Marion Regular" w:cs="Cambria"/>
        </w:rPr>
      </w:pPr>
      <w:r>
        <w:rPr>
          <w:rFonts w:ascii="Marion Regular" w:hAnsi="Marion Regular" w:cs="Cambria"/>
        </w:rPr>
        <w:t>1 capstone project</w:t>
      </w:r>
    </w:p>
    <w:p w14:paraId="2386636C" w14:textId="77777777" w:rsidR="000D4282" w:rsidRPr="000D4282" w:rsidRDefault="000D4282" w:rsidP="000D4282">
      <w:pPr>
        <w:pStyle w:val="ListParagraph"/>
        <w:widowControl w:val="0"/>
        <w:numPr>
          <w:ilvl w:val="0"/>
          <w:numId w:val="1"/>
        </w:numPr>
        <w:autoSpaceDE w:val="0"/>
        <w:autoSpaceDN w:val="0"/>
        <w:adjustRightInd w:val="0"/>
        <w:spacing w:after="240"/>
        <w:rPr>
          <w:rFonts w:ascii="Marion Regular" w:hAnsi="Marion Regular" w:cs="Cambria"/>
        </w:rPr>
      </w:pPr>
      <w:r w:rsidRPr="004630A7">
        <w:rPr>
          <w:rFonts w:ascii="Marion Regular" w:hAnsi="Marion Regular" w:cs="Cambria"/>
        </w:rPr>
        <w:t>Response paper</w:t>
      </w:r>
      <w:r>
        <w:rPr>
          <w:rFonts w:ascii="Marion Regular" w:hAnsi="Marion Regular" w:cs="Cambria"/>
        </w:rPr>
        <w:t>s (pre-draft writing)</w:t>
      </w:r>
    </w:p>
    <w:p w14:paraId="7F621F99" w14:textId="77777777" w:rsidR="000D4282" w:rsidRDefault="000D4282" w:rsidP="000D4282">
      <w:pPr>
        <w:widowControl w:val="0"/>
        <w:autoSpaceDE w:val="0"/>
        <w:autoSpaceDN w:val="0"/>
        <w:adjustRightInd w:val="0"/>
        <w:spacing w:after="240"/>
        <w:rPr>
          <w:rFonts w:ascii="Marion Regular" w:hAnsi="Marion Regular" w:cs="Cambria"/>
        </w:rPr>
      </w:pPr>
    </w:p>
    <w:p w14:paraId="75A0F7D4" w14:textId="77777777" w:rsidR="000D4282" w:rsidRPr="004630A7" w:rsidRDefault="000D4282" w:rsidP="000D4282">
      <w:pPr>
        <w:widowControl w:val="0"/>
        <w:autoSpaceDE w:val="0"/>
        <w:autoSpaceDN w:val="0"/>
        <w:adjustRightInd w:val="0"/>
        <w:spacing w:after="240"/>
        <w:rPr>
          <w:rFonts w:ascii="Marion Regular" w:hAnsi="Marion Regular" w:cs="Cambria"/>
        </w:rPr>
      </w:pPr>
      <w:r w:rsidRPr="004630A7">
        <w:rPr>
          <w:rFonts w:ascii="Marion Regular" w:hAnsi="Marion Regular" w:cs="Cambria"/>
        </w:rPr>
        <w:t>Grade Distribution:</w:t>
      </w:r>
    </w:p>
    <w:p w14:paraId="3B5078CD" w14:textId="77777777" w:rsidR="000D4282" w:rsidRPr="004630A7" w:rsidRDefault="000D4282" w:rsidP="000D4282">
      <w:pPr>
        <w:widowControl w:val="0"/>
        <w:autoSpaceDE w:val="0"/>
        <w:autoSpaceDN w:val="0"/>
        <w:adjustRightInd w:val="0"/>
        <w:spacing w:after="240"/>
        <w:contextualSpacing/>
        <w:rPr>
          <w:rFonts w:ascii="Marion Regular" w:hAnsi="Marion Regular" w:cs="Cambria"/>
        </w:rPr>
      </w:pPr>
      <w:r>
        <w:rPr>
          <w:rFonts w:ascii="Marion Regular" w:hAnsi="Marion Regular" w:cs="Cambria"/>
        </w:rPr>
        <w:t>Paper 1: 15</w:t>
      </w:r>
      <w:r w:rsidRPr="004630A7">
        <w:rPr>
          <w:rFonts w:ascii="Marion Regular" w:hAnsi="Marion Regular" w:cs="Cambria"/>
        </w:rPr>
        <w:t>%</w:t>
      </w:r>
    </w:p>
    <w:p w14:paraId="193722D2" w14:textId="77777777" w:rsidR="000D4282" w:rsidRPr="004630A7" w:rsidRDefault="000D4282" w:rsidP="000D4282">
      <w:pPr>
        <w:widowControl w:val="0"/>
        <w:autoSpaceDE w:val="0"/>
        <w:autoSpaceDN w:val="0"/>
        <w:adjustRightInd w:val="0"/>
        <w:spacing w:after="240"/>
        <w:contextualSpacing/>
        <w:rPr>
          <w:rFonts w:ascii="Marion Regular" w:hAnsi="Marion Regular" w:cs="Cambria"/>
        </w:rPr>
      </w:pPr>
      <w:r>
        <w:rPr>
          <w:rFonts w:ascii="Marion Regular" w:hAnsi="Marion Regular" w:cs="Cambria"/>
        </w:rPr>
        <w:t>Paper 2: 25</w:t>
      </w:r>
      <w:r w:rsidRPr="004630A7">
        <w:rPr>
          <w:rFonts w:ascii="Marion Regular" w:hAnsi="Marion Regular" w:cs="Cambria"/>
        </w:rPr>
        <w:t>%</w:t>
      </w:r>
    </w:p>
    <w:p w14:paraId="733F9DAA" w14:textId="77777777" w:rsidR="000D4282" w:rsidRDefault="000D4282" w:rsidP="000D4282">
      <w:pPr>
        <w:widowControl w:val="0"/>
        <w:autoSpaceDE w:val="0"/>
        <w:autoSpaceDN w:val="0"/>
        <w:adjustRightInd w:val="0"/>
        <w:spacing w:after="240"/>
        <w:contextualSpacing/>
        <w:rPr>
          <w:rFonts w:ascii="Marion Regular" w:hAnsi="Marion Regular" w:cs="Cambria"/>
        </w:rPr>
      </w:pPr>
      <w:r>
        <w:rPr>
          <w:rFonts w:ascii="Marion Regular" w:hAnsi="Marion Regular" w:cs="Cambria"/>
        </w:rPr>
        <w:t>Paper 3: 35</w:t>
      </w:r>
      <w:r w:rsidRPr="004630A7">
        <w:rPr>
          <w:rFonts w:ascii="Marion Regular" w:hAnsi="Marion Regular" w:cs="Cambria"/>
        </w:rPr>
        <w:t>%</w:t>
      </w:r>
    </w:p>
    <w:p w14:paraId="6A90789E" w14:textId="77777777" w:rsidR="000D4282" w:rsidRPr="004630A7" w:rsidRDefault="000D4282" w:rsidP="000D4282">
      <w:pPr>
        <w:widowControl w:val="0"/>
        <w:autoSpaceDE w:val="0"/>
        <w:autoSpaceDN w:val="0"/>
        <w:adjustRightInd w:val="0"/>
        <w:spacing w:after="240"/>
        <w:contextualSpacing/>
        <w:rPr>
          <w:rFonts w:ascii="Marion Regular" w:hAnsi="Marion Regular" w:cs="Cambria"/>
        </w:rPr>
      </w:pPr>
      <w:r>
        <w:rPr>
          <w:rFonts w:ascii="Marion Regular" w:hAnsi="Marion Regular" w:cs="Cambria"/>
        </w:rPr>
        <w:t>Capstone: 15%</w:t>
      </w:r>
    </w:p>
    <w:p w14:paraId="43703AF6" w14:textId="77777777" w:rsidR="000D4282" w:rsidRDefault="000D4282" w:rsidP="000D4282">
      <w:pPr>
        <w:widowControl w:val="0"/>
        <w:autoSpaceDE w:val="0"/>
        <w:autoSpaceDN w:val="0"/>
        <w:adjustRightInd w:val="0"/>
        <w:spacing w:after="240"/>
        <w:contextualSpacing/>
        <w:rPr>
          <w:rFonts w:ascii="Marion Regular" w:hAnsi="Marion Regular" w:cs="Cambria"/>
        </w:rPr>
      </w:pPr>
      <w:r w:rsidRPr="004630A7">
        <w:rPr>
          <w:rFonts w:ascii="Marion Regular" w:hAnsi="Marion Regular" w:cs="Cambria"/>
        </w:rPr>
        <w:t>Participation: 10%</w:t>
      </w:r>
    </w:p>
    <w:p w14:paraId="6DBF96F9" w14:textId="77777777" w:rsidR="00A65B8B" w:rsidRPr="00DA367B" w:rsidRDefault="00A65B8B" w:rsidP="00DA367B">
      <w:pPr>
        <w:spacing w:before="100" w:beforeAutospacing="1" w:after="100" w:afterAutospacing="1"/>
        <w:rPr>
          <w:rFonts w:ascii="Marion Regular" w:hAnsi="Marion Regular"/>
        </w:rPr>
      </w:pPr>
    </w:p>
    <w:p w14:paraId="2B57AB7E" w14:textId="5D5AD4EB" w:rsidR="00475192" w:rsidRPr="004630A7" w:rsidRDefault="00475192" w:rsidP="00475192">
      <w:pPr>
        <w:widowControl w:val="0"/>
        <w:autoSpaceDE w:val="0"/>
        <w:autoSpaceDN w:val="0"/>
        <w:adjustRightInd w:val="0"/>
        <w:spacing w:after="240"/>
        <w:jc w:val="center"/>
        <w:rPr>
          <w:rFonts w:ascii="Marion Regular" w:hAnsi="Marion Regular" w:cs="Cambria"/>
        </w:rPr>
      </w:pPr>
      <w:r w:rsidRPr="004630A7">
        <w:rPr>
          <w:rFonts w:ascii="Marion Regular" w:hAnsi="Marion Regular" w:cs="Cambria"/>
        </w:rPr>
        <w:t>Course Policies</w:t>
      </w:r>
    </w:p>
    <w:p w14:paraId="3FF7C82B" w14:textId="77777777" w:rsidR="00475192" w:rsidRPr="004630A7" w:rsidRDefault="00475192" w:rsidP="00475192">
      <w:pPr>
        <w:widowControl w:val="0"/>
        <w:autoSpaceDE w:val="0"/>
        <w:autoSpaceDN w:val="0"/>
        <w:adjustRightInd w:val="0"/>
        <w:spacing w:after="240"/>
        <w:rPr>
          <w:rFonts w:ascii="Marion Regular" w:hAnsi="Marion Regular" w:cs="Cambria"/>
        </w:rPr>
      </w:pPr>
      <w:r w:rsidRPr="004630A7">
        <w:rPr>
          <w:rFonts w:ascii="Marion Regular" w:hAnsi="Marion Regular" w:cs="Cambria"/>
        </w:rPr>
        <w:t>Policy on Late Work:</w:t>
      </w:r>
    </w:p>
    <w:p w14:paraId="1FC6DEA2" w14:textId="182F90F7" w:rsidR="00475192" w:rsidRPr="004630A7" w:rsidRDefault="00A724CB" w:rsidP="00A724CB">
      <w:pPr>
        <w:widowControl w:val="0"/>
        <w:autoSpaceDE w:val="0"/>
        <w:autoSpaceDN w:val="0"/>
        <w:adjustRightInd w:val="0"/>
        <w:spacing w:after="240"/>
        <w:jc w:val="both"/>
        <w:rPr>
          <w:rFonts w:ascii="Marion Regular" w:hAnsi="Marion Regular" w:cs="Cambria"/>
        </w:rPr>
      </w:pPr>
      <w:r w:rsidRPr="004630A7">
        <w:rPr>
          <w:rFonts w:ascii="Marion Regular" w:hAnsi="Marion Regular" w:cs="Cambria"/>
        </w:rPr>
        <w:t>Essays, essay drafts, r</w:t>
      </w:r>
      <w:r w:rsidR="00475192" w:rsidRPr="004630A7">
        <w:rPr>
          <w:rFonts w:ascii="Marion Regular" w:hAnsi="Marion Regular" w:cs="Cambria"/>
        </w:rPr>
        <w:t>esponse papers</w:t>
      </w:r>
      <w:r w:rsidRPr="004630A7">
        <w:rPr>
          <w:rFonts w:ascii="Marion Regular" w:hAnsi="Marion Regular" w:cs="Cambria"/>
        </w:rPr>
        <w:t>, and other class assignments</w:t>
      </w:r>
      <w:r w:rsidR="00475192" w:rsidRPr="004630A7">
        <w:rPr>
          <w:rFonts w:ascii="Marion Regular" w:hAnsi="Marion Regular" w:cs="Cambria"/>
        </w:rPr>
        <w:t xml:space="preserve"> must be turned in at the specifie</w:t>
      </w:r>
      <w:r w:rsidR="00104104" w:rsidRPr="004630A7">
        <w:rPr>
          <w:rFonts w:ascii="Marion Regular" w:hAnsi="Marion Regular" w:cs="Cambria"/>
        </w:rPr>
        <w:t xml:space="preserve">d time or points will be lost. </w:t>
      </w:r>
      <w:r w:rsidR="00475192" w:rsidRPr="004630A7">
        <w:rPr>
          <w:rFonts w:ascii="Marion Regular" w:hAnsi="Marion Regular" w:cs="Cambria"/>
        </w:rPr>
        <w:t>Each student will receive one, 24-hour “</w:t>
      </w:r>
      <w:r w:rsidRPr="004630A7">
        <w:rPr>
          <w:rFonts w:ascii="Marion Regular" w:hAnsi="Marion Regular" w:cs="Cambria"/>
        </w:rPr>
        <w:t>wild card” extension</w:t>
      </w:r>
      <w:r w:rsidR="00475192" w:rsidRPr="004630A7">
        <w:rPr>
          <w:rFonts w:ascii="Marion Regular" w:hAnsi="Marion Regular" w:cs="Cambria"/>
        </w:rPr>
        <w:t xml:space="preserve"> during the semester</w:t>
      </w:r>
      <w:r w:rsidRPr="004630A7">
        <w:rPr>
          <w:rFonts w:ascii="Marion Regular" w:hAnsi="Marion Regular" w:cs="Cambria"/>
        </w:rPr>
        <w:t xml:space="preserve">, giving them extra time </w:t>
      </w:r>
      <w:r w:rsidR="00104104" w:rsidRPr="004630A7">
        <w:rPr>
          <w:rFonts w:ascii="Marion Regular" w:hAnsi="Marion Regular" w:cs="Cambria"/>
        </w:rPr>
        <w:t xml:space="preserve">on that individual assignment. </w:t>
      </w:r>
      <w:r w:rsidRPr="004630A7">
        <w:rPr>
          <w:rFonts w:ascii="Marion Regular" w:hAnsi="Marion Regular" w:cs="Cambria"/>
        </w:rPr>
        <w:t xml:space="preserve">Once the 24-hour period has passed though, or the </w:t>
      </w:r>
      <w:proofErr w:type="gramStart"/>
      <w:r w:rsidRPr="004630A7">
        <w:rPr>
          <w:rFonts w:ascii="Marion Regular" w:hAnsi="Marion Regular" w:cs="Cambria"/>
        </w:rPr>
        <w:t>“wild card” has been used by the student</w:t>
      </w:r>
      <w:proofErr w:type="gramEnd"/>
      <w:r w:rsidRPr="004630A7">
        <w:rPr>
          <w:rFonts w:ascii="Marion Regular" w:hAnsi="Marion Regular" w:cs="Cambria"/>
        </w:rPr>
        <w:t xml:space="preserve">, late work will be penalized, up to one third of a letter </w:t>
      </w:r>
      <w:r w:rsidR="00104104" w:rsidRPr="004630A7">
        <w:rPr>
          <w:rFonts w:ascii="Marion Regular" w:hAnsi="Marion Regular" w:cs="Cambria"/>
        </w:rPr>
        <w:t xml:space="preserve">grade for each day it is late. </w:t>
      </w:r>
      <w:r w:rsidR="00556DAB" w:rsidRPr="004630A7">
        <w:rPr>
          <w:rFonts w:ascii="Marion Regular" w:hAnsi="Marion Regular" w:cs="Cambria"/>
        </w:rPr>
        <w:t>Penalties on late drafts will be applied</w:t>
      </w:r>
      <w:r w:rsidR="00104104" w:rsidRPr="004630A7">
        <w:rPr>
          <w:rFonts w:ascii="Marion Regular" w:hAnsi="Marion Regular" w:cs="Cambria"/>
        </w:rPr>
        <w:t xml:space="preserve"> to the grade on the revision. </w:t>
      </w:r>
      <w:r w:rsidRPr="004630A7">
        <w:rPr>
          <w:rFonts w:ascii="Marion Regular" w:hAnsi="Marion Regular" w:cs="Cambria"/>
        </w:rPr>
        <w:t>Extensions will only be granted for medical or family emergencies.</w:t>
      </w:r>
    </w:p>
    <w:p w14:paraId="51B38E26" w14:textId="2ABD5D84" w:rsidR="00A724CB" w:rsidRPr="004630A7" w:rsidRDefault="00A724CB" w:rsidP="00475192">
      <w:pPr>
        <w:widowControl w:val="0"/>
        <w:autoSpaceDE w:val="0"/>
        <w:autoSpaceDN w:val="0"/>
        <w:adjustRightInd w:val="0"/>
        <w:spacing w:after="240"/>
        <w:rPr>
          <w:rFonts w:ascii="Marion Regular" w:hAnsi="Marion Regular" w:cs="Cambria"/>
        </w:rPr>
      </w:pPr>
      <w:r w:rsidRPr="004630A7">
        <w:rPr>
          <w:rFonts w:ascii="Marion Regular" w:hAnsi="Marion Regular" w:cs="Cambria"/>
        </w:rPr>
        <w:t>Policy on Collaboration:</w:t>
      </w:r>
    </w:p>
    <w:p w14:paraId="096E8B86" w14:textId="2D3E7456" w:rsidR="00A724CB" w:rsidRPr="004630A7" w:rsidRDefault="00A724CB" w:rsidP="00A724CB">
      <w:pPr>
        <w:jc w:val="both"/>
        <w:rPr>
          <w:rFonts w:ascii="Marion Regular" w:hAnsi="Marion Regular"/>
        </w:rPr>
      </w:pPr>
      <w:r w:rsidRPr="004630A7">
        <w:rPr>
          <w:rFonts w:ascii="Marion Regular" w:hAnsi="Marion Regular"/>
        </w:rPr>
        <w:t>This course is designed to foster collaboratio</w:t>
      </w:r>
      <w:r w:rsidR="00104104" w:rsidRPr="004630A7">
        <w:rPr>
          <w:rFonts w:ascii="Marion Regular" w:hAnsi="Marion Regular"/>
        </w:rPr>
        <w:t xml:space="preserve">n amongst course participants. </w:t>
      </w:r>
      <w:r w:rsidRPr="004630A7">
        <w:rPr>
          <w:rFonts w:ascii="Marion Regular" w:hAnsi="Marion Regular"/>
        </w:rPr>
        <w:t>Students will rely on one another by developing or refining ideas in conversation with other students and throug</w:t>
      </w:r>
      <w:r w:rsidR="00104104" w:rsidRPr="004630A7">
        <w:rPr>
          <w:rFonts w:ascii="Marion Regular" w:hAnsi="Marion Regular"/>
        </w:rPr>
        <w:t>h peer review of written work. </w:t>
      </w:r>
      <w:r w:rsidRPr="004630A7">
        <w:rPr>
          <w:rFonts w:ascii="Marion Regular" w:hAnsi="Marion Regular"/>
        </w:rPr>
        <w:t>If you would like to acknowledge the impact someone had on your essay, it is customary to do this in a footnote at the beginning of</w:t>
      </w:r>
      <w:r w:rsidR="00104104" w:rsidRPr="004630A7">
        <w:rPr>
          <w:rFonts w:ascii="Marion Regular" w:hAnsi="Marion Regular"/>
        </w:rPr>
        <w:t xml:space="preserve"> the paper. </w:t>
      </w:r>
      <w:r w:rsidRPr="004630A7">
        <w:rPr>
          <w:rFonts w:ascii="Marion Regular" w:hAnsi="Marion Regular"/>
        </w:rPr>
        <w:t xml:space="preserve">As stated in the </w:t>
      </w:r>
      <w:r w:rsidRPr="004630A7">
        <w:rPr>
          <w:rFonts w:ascii="Marion Regular" w:hAnsi="Marion Regular"/>
          <w:i/>
          <w:iCs/>
        </w:rPr>
        <w:t>Student Handbook,</w:t>
      </w:r>
      <w:r w:rsidRPr="004630A7">
        <w:rPr>
          <w:rFonts w:ascii="Marion Regular" w:hAnsi="Marion Regular"/>
        </w:rPr>
        <w:t xml:space="preserve"> “Students need not acknowledge discussion with others of general approaches to the assignment or </w:t>
      </w:r>
      <w:r w:rsidR="00104104" w:rsidRPr="004630A7">
        <w:rPr>
          <w:rFonts w:ascii="Marion Regular" w:hAnsi="Marion Regular"/>
        </w:rPr>
        <w:t>assistance with proofreading.” </w:t>
      </w:r>
      <w:r w:rsidRPr="004630A7">
        <w:rPr>
          <w:rFonts w:ascii="Marion Regular" w:hAnsi="Marion Regular"/>
        </w:rPr>
        <w:t>However, all work submitted for this course must be your own: in other words, writing response papers, drafts or revisions with other students is expressly forbidden.</w:t>
      </w:r>
    </w:p>
    <w:p w14:paraId="43CDDE55" w14:textId="77777777" w:rsidR="0002116C" w:rsidRPr="004630A7" w:rsidRDefault="0002116C" w:rsidP="00A724CB">
      <w:pPr>
        <w:jc w:val="both"/>
        <w:rPr>
          <w:rFonts w:ascii="Marion Regular" w:hAnsi="Marion Regular"/>
        </w:rPr>
      </w:pPr>
    </w:p>
    <w:p w14:paraId="4BD72D95" w14:textId="2B5F836E" w:rsidR="0002116C" w:rsidRPr="004630A7" w:rsidRDefault="0002116C" w:rsidP="00A724CB">
      <w:pPr>
        <w:jc w:val="both"/>
        <w:rPr>
          <w:rFonts w:ascii="Marion Regular" w:hAnsi="Marion Regular"/>
        </w:rPr>
      </w:pPr>
      <w:r w:rsidRPr="004630A7">
        <w:rPr>
          <w:rFonts w:ascii="Marion Regular" w:hAnsi="Marion Regular"/>
        </w:rPr>
        <w:t>Policy on Electronic Submission:</w:t>
      </w:r>
    </w:p>
    <w:p w14:paraId="5F6AAECE" w14:textId="77777777" w:rsidR="00692A7F" w:rsidRPr="004630A7" w:rsidRDefault="00692A7F" w:rsidP="00A724CB">
      <w:pPr>
        <w:jc w:val="both"/>
        <w:rPr>
          <w:rFonts w:ascii="Marion Regular" w:hAnsi="Marion Regular"/>
        </w:rPr>
      </w:pPr>
    </w:p>
    <w:p w14:paraId="0A41E23D" w14:textId="63EFC88D" w:rsidR="0002116C" w:rsidRPr="004630A7" w:rsidRDefault="0002116C" w:rsidP="0002116C">
      <w:pPr>
        <w:jc w:val="both"/>
        <w:rPr>
          <w:rFonts w:ascii="Marion Regular" w:hAnsi="Marion Regular" w:cs="Times New Roman"/>
        </w:rPr>
      </w:pPr>
      <w:r w:rsidRPr="004630A7">
        <w:rPr>
          <w:rFonts w:ascii="Marion Regular" w:hAnsi="Marion Regular" w:cs="Times New Roman"/>
        </w:rPr>
        <w:t>You will submit most of your work f</w:t>
      </w:r>
      <w:r w:rsidR="00104104" w:rsidRPr="004630A7">
        <w:rPr>
          <w:rFonts w:ascii="Marion Regular" w:hAnsi="Marion Regular" w:cs="Times New Roman"/>
        </w:rPr>
        <w:t xml:space="preserve">or this course electronically. </w:t>
      </w:r>
      <w:r w:rsidRPr="004630A7">
        <w:rPr>
          <w:rFonts w:ascii="Marion Regular" w:hAnsi="Marion Regular" w:cs="Times New Roman"/>
        </w:rPr>
        <w:t>As you send or upload each document, it is your responsibility to ensure that you have saved the document in a form compatible with M</w:t>
      </w:r>
      <w:r w:rsidR="00104104" w:rsidRPr="004630A7">
        <w:rPr>
          <w:rFonts w:ascii="Marion Regular" w:hAnsi="Marion Regular" w:cs="Times New Roman"/>
        </w:rPr>
        <w:t xml:space="preserve">icrosoft Word (.doc </w:t>
      </w:r>
      <w:proofErr w:type="gramStart"/>
      <w:r w:rsidR="00104104" w:rsidRPr="004630A7">
        <w:rPr>
          <w:rFonts w:ascii="Marion Regular" w:hAnsi="Marion Regular" w:cs="Times New Roman"/>
        </w:rPr>
        <w:t>or .</w:t>
      </w:r>
      <w:proofErr w:type="spellStart"/>
      <w:r w:rsidR="00104104" w:rsidRPr="004630A7">
        <w:rPr>
          <w:rFonts w:ascii="Marion Regular" w:hAnsi="Marion Regular" w:cs="Times New Roman"/>
        </w:rPr>
        <w:t>docx</w:t>
      </w:r>
      <w:proofErr w:type="spellEnd"/>
      <w:proofErr w:type="gramEnd"/>
      <w:r w:rsidR="00104104" w:rsidRPr="004630A7">
        <w:rPr>
          <w:rFonts w:ascii="Marion Regular" w:hAnsi="Marion Regular" w:cs="Times New Roman"/>
        </w:rPr>
        <w:t xml:space="preserve">). </w:t>
      </w:r>
      <w:r w:rsidRPr="004630A7">
        <w:rPr>
          <w:rFonts w:ascii="Marion Regular" w:hAnsi="Marion Regular" w:cs="Times New Roman"/>
        </w:rPr>
        <w:t>It is also your responsibility to ensure that the file you are sendin</w:t>
      </w:r>
      <w:r w:rsidR="00104104" w:rsidRPr="004630A7">
        <w:rPr>
          <w:rFonts w:ascii="Marion Regular" w:hAnsi="Marion Regular" w:cs="Times New Roman"/>
        </w:rPr>
        <w:t xml:space="preserve">g is not corrupted or damaged. </w:t>
      </w:r>
      <w:r w:rsidRPr="004630A7">
        <w:rPr>
          <w:rFonts w:ascii="Marion Regular" w:hAnsi="Marion Regular" w:cs="Times New Roman"/>
        </w:rPr>
        <w:t>If I cannot open or read the file you have sent, the essay will be subject to a late penalty.</w:t>
      </w:r>
    </w:p>
    <w:p w14:paraId="10352ABC" w14:textId="77777777" w:rsidR="0002116C" w:rsidRPr="004630A7" w:rsidRDefault="0002116C" w:rsidP="0002116C">
      <w:pPr>
        <w:jc w:val="both"/>
        <w:rPr>
          <w:rFonts w:ascii="Marion Regular" w:hAnsi="Marion Regular" w:cs="Times New Roman"/>
        </w:rPr>
      </w:pPr>
    </w:p>
    <w:p w14:paraId="62B52511" w14:textId="75695D63" w:rsidR="0002116C" w:rsidRPr="004630A7" w:rsidRDefault="0002116C" w:rsidP="0002116C">
      <w:pPr>
        <w:rPr>
          <w:rFonts w:ascii="Marion Regular" w:hAnsi="Marion Regular" w:cs="Times New Roman"/>
        </w:rPr>
      </w:pPr>
      <w:r w:rsidRPr="004630A7">
        <w:rPr>
          <w:rFonts w:ascii="Marion Regular" w:hAnsi="Marion Regular" w:cs="Times New Roman"/>
        </w:rPr>
        <w:t>Policy on Academic Integrity:</w:t>
      </w:r>
    </w:p>
    <w:p w14:paraId="14CF7287" w14:textId="77777777" w:rsidR="0002116C" w:rsidRPr="004630A7" w:rsidRDefault="0002116C" w:rsidP="0002116C">
      <w:pPr>
        <w:rPr>
          <w:rFonts w:ascii="Marion Regular" w:hAnsi="Marion Regular" w:cs="Times New Roman"/>
        </w:rPr>
      </w:pPr>
    </w:p>
    <w:p w14:paraId="548FF882" w14:textId="031D0477" w:rsidR="00C21452" w:rsidRPr="004630A7" w:rsidRDefault="00C21452" w:rsidP="00C2145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Marion Regular" w:hAnsi="Marion Regular" w:cs="Times New Roman"/>
        </w:rPr>
      </w:pPr>
      <w:r w:rsidRPr="004630A7">
        <w:rPr>
          <w:rFonts w:ascii="Marion Regular" w:hAnsi="Marion Regular" w:cs="Times New Roman"/>
        </w:rPr>
        <w:t>Throughout the semester we’ll work on the proper use of sources, including how to cit</w:t>
      </w:r>
      <w:r w:rsidR="00104104" w:rsidRPr="004630A7">
        <w:rPr>
          <w:rFonts w:ascii="Marion Regular" w:hAnsi="Marion Regular" w:cs="Times New Roman"/>
        </w:rPr>
        <w:t xml:space="preserve">e and how to avoid plagiarism. </w:t>
      </w:r>
      <w:r w:rsidRPr="004630A7">
        <w:rPr>
          <w:rFonts w:ascii="Marion Regular" w:hAnsi="Marion Regular" w:cs="Times New Roman"/>
        </w:rPr>
        <w:t xml:space="preserve">You should always feel free to ask me questions about this material. </w:t>
      </w:r>
      <w:r w:rsidRPr="004630A7">
        <w:rPr>
          <w:rFonts w:ascii="Marion Regular" w:hAnsi="Marion Regular" w:cs="Times New Roman"/>
          <w:u w:val="single"/>
        </w:rPr>
        <w:t>All the work that you submit for this course must be your own, and that work should not make use of outside sources unless such sources are explicitly part of the assignment</w:t>
      </w:r>
      <w:r w:rsidR="00104104" w:rsidRPr="004630A7">
        <w:rPr>
          <w:rFonts w:ascii="Marion Regular" w:hAnsi="Marion Regular" w:cs="Times New Roman"/>
        </w:rPr>
        <w:t xml:space="preserve">. </w:t>
      </w:r>
      <w:r w:rsidRPr="004630A7">
        <w:rPr>
          <w:rFonts w:ascii="Marion Regular" w:hAnsi="Marion Regular" w:cs="Times New Roman"/>
        </w:rPr>
        <w:t>Any student submitting plagiarized work is eligible to fail the course and to be subject to review by the Honor Council, including potential disciplinary action.</w:t>
      </w:r>
    </w:p>
    <w:p w14:paraId="2CDA63ED" w14:textId="77777777" w:rsidR="00E124BE" w:rsidRPr="004630A7" w:rsidRDefault="00E124BE" w:rsidP="00A724CB">
      <w:pPr>
        <w:jc w:val="both"/>
        <w:rPr>
          <w:rFonts w:ascii="Marion Regular" w:hAnsi="Marion Regular"/>
        </w:rPr>
      </w:pPr>
    </w:p>
    <w:p w14:paraId="5296B03A" w14:textId="0E73FAAA" w:rsidR="00A724CB" w:rsidRPr="004630A7" w:rsidRDefault="00A724CB" w:rsidP="00A724CB">
      <w:pPr>
        <w:jc w:val="both"/>
        <w:rPr>
          <w:rFonts w:ascii="Marion Regular" w:hAnsi="Marion Regular"/>
        </w:rPr>
      </w:pPr>
      <w:r w:rsidRPr="004630A7">
        <w:rPr>
          <w:rFonts w:ascii="Marion Regular" w:hAnsi="Marion Regular"/>
        </w:rPr>
        <w:t>Harvard College Writing Program Policy on Attendance:</w:t>
      </w:r>
    </w:p>
    <w:p w14:paraId="63D1776B" w14:textId="77777777" w:rsidR="0002116C" w:rsidRPr="004630A7" w:rsidRDefault="0002116C" w:rsidP="00A724CB">
      <w:pPr>
        <w:jc w:val="both"/>
        <w:rPr>
          <w:rFonts w:ascii="Marion Regular" w:hAnsi="Marion Regular"/>
        </w:rPr>
      </w:pPr>
    </w:p>
    <w:p w14:paraId="6F329A89" w14:textId="77777777" w:rsidR="00A724CB" w:rsidRPr="004630A7" w:rsidRDefault="00A724CB" w:rsidP="00A724CB">
      <w:pPr>
        <w:jc w:val="both"/>
        <w:rPr>
          <w:rFonts w:ascii="Marion Regular" w:hAnsi="Marion Regular"/>
        </w:rPr>
      </w:pPr>
      <w:r w:rsidRPr="004630A7">
        <w:rPr>
          <w:rFonts w:ascii="Marion Regular" w:hAnsi="Marion Regular"/>
        </w:rPr>
        <w:t xml:space="preserve">Because Expos has a shorter semester and fewer class hours than other courses, and because instruction in Expos proceeds by sequential writing activities, your consistent attendance is essential. </w:t>
      </w:r>
      <w:r w:rsidRPr="004630A7">
        <w:rPr>
          <w:rFonts w:ascii="Marion Regular" w:hAnsi="Marion Regular"/>
          <w:i/>
        </w:rPr>
        <w:t xml:space="preserve">If you are absent without medical excuse </w:t>
      </w:r>
      <w:r w:rsidRPr="004630A7">
        <w:rPr>
          <w:rFonts w:ascii="Marion Regular" w:hAnsi="Marion Regular"/>
          <w:b/>
          <w:i/>
        </w:rPr>
        <w:t>more than twice</w:t>
      </w:r>
      <w:r w:rsidRPr="004630A7">
        <w:rPr>
          <w:rFonts w:ascii="Marion Regular" w:hAnsi="Marion Regular"/>
          <w:i/>
        </w:rPr>
        <w:t>, you are eligible to be officially excluded from the course and given a failing grade.</w:t>
      </w:r>
      <w:r w:rsidRPr="004630A7">
        <w:rPr>
          <w:rFonts w:ascii="Marion Regular" w:hAnsi="Marion Regular"/>
        </w:rPr>
        <w:t xml:space="preserve"> On the occasion of your second unexcused absence, you will receive a letter warning you of your situation. This letter will also be sent to your Resident Dean, so the College can give you whatever supervision and support you need to complete the course.</w:t>
      </w:r>
    </w:p>
    <w:p w14:paraId="31643334" w14:textId="77777777" w:rsidR="00A724CB" w:rsidRPr="004630A7" w:rsidRDefault="00A724CB" w:rsidP="00A724CB">
      <w:pPr>
        <w:jc w:val="both"/>
        <w:rPr>
          <w:rFonts w:ascii="Marion Regular" w:hAnsi="Marion Regular"/>
        </w:rPr>
      </w:pPr>
    </w:p>
    <w:p w14:paraId="035F728F" w14:textId="1B9D95E7" w:rsidR="00A724CB" w:rsidRPr="004630A7" w:rsidRDefault="00A724CB" w:rsidP="00A724CB">
      <w:pPr>
        <w:jc w:val="both"/>
        <w:rPr>
          <w:rFonts w:ascii="Marion Regular" w:hAnsi="Marion Regular"/>
          <w:b/>
        </w:rPr>
      </w:pPr>
      <w:r w:rsidRPr="004630A7">
        <w:rPr>
          <w:rFonts w:ascii="Marion Regular" w:hAnsi="Marion Regular"/>
        </w:rPr>
        <w:t xml:space="preserve">Apart from religious holidays, only medical absences can be excused. In the case of a medical problem, you should contact your preceptor before the class to explain, but in any event within 24 hours: </w:t>
      </w:r>
      <w:r w:rsidR="00E124BE" w:rsidRPr="004630A7">
        <w:rPr>
          <w:rFonts w:ascii="Marion Regular" w:hAnsi="Marion Regular"/>
        </w:rPr>
        <w:t>often, to avoid impact to your participation grade</w:t>
      </w:r>
      <w:r w:rsidRPr="004630A7">
        <w:rPr>
          <w:rFonts w:ascii="Marion Regular" w:hAnsi="Marion Regular"/>
        </w:rPr>
        <w:t xml:space="preserve"> you will be required to provide a note from UHS</w:t>
      </w:r>
      <w:r w:rsidR="00E124BE" w:rsidRPr="004630A7">
        <w:rPr>
          <w:rFonts w:ascii="Marion Regular" w:hAnsi="Marion Regular"/>
        </w:rPr>
        <w:t>,</w:t>
      </w:r>
      <w:r w:rsidRPr="004630A7">
        <w:rPr>
          <w:rFonts w:ascii="Marion Regular" w:hAnsi="Marion Regular"/>
        </w:rPr>
        <w:t xml:space="preserve"> another medical official, or your Resident Dean</w:t>
      </w:r>
      <w:r w:rsidR="00E124BE" w:rsidRPr="004630A7">
        <w:rPr>
          <w:rFonts w:ascii="Marion Regular" w:hAnsi="Marion Regular"/>
        </w:rPr>
        <w:t xml:space="preserve"> confirming your illness</w:t>
      </w:r>
      <w:r w:rsidRPr="004630A7">
        <w:rPr>
          <w:rFonts w:ascii="Marion Regular" w:hAnsi="Marion Regular"/>
          <w:i/>
        </w:rPr>
        <w:t>.  Absences because of special events such as athletic meets, debates, conferences, and concerts are not excusable absences.</w:t>
      </w:r>
      <w:r w:rsidRPr="004630A7">
        <w:rPr>
          <w:rFonts w:ascii="Marion Regular" w:hAnsi="Marion Regular"/>
        </w:rPr>
        <w:t xml:space="preserve"> If such an event is very important to you, you may decide to take one of your two allowable unexcused absences; but again, you are expected to contact your preceptor beforehand if you will miss a class, or at least within 24 hours. If you wish to attend an event that will put you over the two-absence limit, you should contact your Resident Dean and you must directly petition the Expository Writing Senior Preceptor, who will grant such petitions only in extraordinary circumstances and only when your work in the class has been exemplary.</w:t>
      </w:r>
      <w:r w:rsidR="00F11BF0" w:rsidRPr="004630A7">
        <w:rPr>
          <w:rFonts w:ascii="Marion Regular" w:hAnsi="Marion Regular"/>
        </w:rPr>
        <w:t xml:space="preserve"> </w:t>
      </w:r>
      <w:r w:rsidR="00F11BF0" w:rsidRPr="004630A7">
        <w:rPr>
          <w:rFonts w:ascii="Marion Regular" w:hAnsi="Marion Regular"/>
          <w:i/>
        </w:rPr>
        <w:t>Please be aware that taking unexcused absences impact</w:t>
      </w:r>
      <w:r w:rsidR="000674DF" w:rsidRPr="004630A7">
        <w:rPr>
          <w:rFonts w:ascii="Marion Regular" w:hAnsi="Marion Regular"/>
          <w:i/>
        </w:rPr>
        <w:t>s</w:t>
      </w:r>
      <w:r w:rsidR="00F11BF0" w:rsidRPr="004630A7">
        <w:rPr>
          <w:rFonts w:ascii="Marion Regular" w:hAnsi="Marion Regular"/>
          <w:i/>
        </w:rPr>
        <w:t xml:space="preserve"> your participation grade</w:t>
      </w:r>
      <w:r w:rsidR="000674DF" w:rsidRPr="004630A7">
        <w:rPr>
          <w:rFonts w:ascii="Marion Regular" w:hAnsi="Marion Regular"/>
          <w:i/>
        </w:rPr>
        <w:t xml:space="preserve"> (excused absences do not)</w:t>
      </w:r>
      <w:r w:rsidR="00F11BF0" w:rsidRPr="004630A7">
        <w:rPr>
          <w:rFonts w:ascii="Marion Regular" w:hAnsi="Marion Regular"/>
        </w:rPr>
        <w:t xml:space="preserve">.  </w:t>
      </w:r>
    </w:p>
    <w:p w14:paraId="6C0D2189" w14:textId="77777777" w:rsidR="00A724CB" w:rsidRPr="004630A7" w:rsidRDefault="00A724CB" w:rsidP="00A724CB">
      <w:pPr>
        <w:jc w:val="both"/>
        <w:rPr>
          <w:rFonts w:ascii="Marion Regular" w:hAnsi="Marion Regular"/>
        </w:rPr>
      </w:pPr>
    </w:p>
    <w:p w14:paraId="4ECC8831" w14:textId="7762812D" w:rsidR="00A724CB" w:rsidRPr="004630A7" w:rsidRDefault="00A724CB" w:rsidP="00A724CB">
      <w:pPr>
        <w:rPr>
          <w:rFonts w:ascii="Marion Regular" w:hAnsi="Marion Regular"/>
        </w:rPr>
      </w:pPr>
      <w:r w:rsidRPr="004630A7">
        <w:rPr>
          <w:rFonts w:ascii="Marion Regular" w:hAnsi="Marion Regular"/>
        </w:rPr>
        <w:t>Harvard College Writing Program Policy on Completion of Work:</w:t>
      </w:r>
    </w:p>
    <w:p w14:paraId="20EDBC2F" w14:textId="77777777" w:rsidR="00A724CB" w:rsidRPr="004630A7" w:rsidRDefault="00A724CB" w:rsidP="00A724CB">
      <w:pPr>
        <w:spacing w:before="100" w:beforeAutospacing="1" w:after="100" w:afterAutospacing="1"/>
        <w:jc w:val="both"/>
        <w:rPr>
          <w:rFonts w:ascii="Marion Regular" w:hAnsi="Marion Regular"/>
          <w:i/>
        </w:rPr>
      </w:pPr>
      <w:r w:rsidRPr="004630A7">
        <w:rPr>
          <w:rFonts w:ascii="Marion Regular" w:hAnsi="Marion Regular"/>
        </w:rPr>
        <w:t xml:space="preserve">Because your Expos course is a planned sequence of writing, you must write all of the assigned essays to pass the course, and you must write them within the schedule of the course—not in the last few days of the semester after you have fallen behind. You will receive a letter reminding you of these requirements, therefore, if you fail to submit at least a substantial draft of an essay by the final due date in that essay unit. The letter will also specify the new date by which you must submit the late work, and be copied to your Resident Dean. </w:t>
      </w:r>
      <w:r w:rsidRPr="004630A7">
        <w:rPr>
          <w:rFonts w:ascii="Marion Regular" w:hAnsi="Marion Regular"/>
          <w:i/>
        </w:rPr>
        <w:t>If you fail to submit at least a substantial draft of the essay by this new date, and you have not documented a medical problem, you are eligible to be officially excluded from the course and given a failing grade.</w:t>
      </w:r>
    </w:p>
    <w:p w14:paraId="75DF3D07" w14:textId="68C2B476" w:rsidR="0002116C" w:rsidRPr="004630A7" w:rsidRDefault="00F11BF0" w:rsidP="00A724CB">
      <w:pPr>
        <w:spacing w:before="100" w:beforeAutospacing="1" w:after="100" w:afterAutospacing="1"/>
        <w:jc w:val="both"/>
        <w:rPr>
          <w:rFonts w:ascii="Marion Regular" w:hAnsi="Marion Regular"/>
        </w:rPr>
      </w:pPr>
      <w:r w:rsidRPr="004630A7">
        <w:rPr>
          <w:rFonts w:ascii="Marion Regular" w:hAnsi="Marion Regular"/>
        </w:rPr>
        <w:t xml:space="preserve">Statement of Inclusivity:  </w:t>
      </w:r>
    </w:p>
    <w:p w14:paraId="751F11D3" w14:textId="36881411" w:rsidR="00A130DA" w:rsidRPr="004630A7" w:rsidRDefault="00F11BF0" w:rsidP="00F935D1">
      <w:pPr>
        <w:spacing w:before="100" w:beforeAutospacing="1" w:after="100" w:afterAutospacing="1"/>
        <w:jc w:val="both"/>
        <w:rPr>
          <w:rFonts w:ascii="Marion Regular" w:hAnsi="Marion Regular"/>
        </w:rPr>
      </w:pPr>
      <w:r w:rsidRPr="004630A7">
        <w:rPr>
          <w:rFonts w:ascii="Marion Regular" w:hAnsi="Marion Regular"/>
        </w:rPr>
        <w:t xml:space="preserve">As your preceptor, I will always strive to create an environment that is sensitive to and inclusive of all people, </w:t>
      </w:r>
      <w:r w:rsidR="00F935D1" w:rsidRPr="004630A7">
        <w:rPr>
          <w:rFonts w:ascii="Marion Regular" w:hAnsi="Marion Regular"/>
        </w:rPr>
        <w:t xml:space="preserve">traditions, </w:t>
      </w:r>
      <w:r w:rsidR="00104104" w:rsidRPr="004630A7">
        <w:rPr>
          <w:rFonts w:ascii="Marion Regular" w:hAnsi="Marion Regular"/>
        </w:rPr>
        <w:t xml:space="preserve">ways of life, and viewpoints. </w:t>
      </w:r>
      <w:r w:rsidRPr="004630A7">
        <w:rPr>
          <w:rFonts w:ascii="Marion Regular" w:hAnsi="Marion Regular"/>
        </w:rPr>
        <w:t>If you ever feel unsafe or unwelcome in class, either because of actions I have taken or those of your peers, or if you simply feel that there is more I could do to accommodate your needs, please don’t hesita</w:t>
      </w:r>
      <w:r w:rsidR="00104104" w:rsidRPr="004630A7">
        <w:rPr>
          <w:rFonts w:ascii="Marion Regular" w:hAnsi="Marion Regular"/>
        </w:rPr>
        <w:t xml:space="preserve">te to be in touch. </w:t>
      </w:r>
      <w:r w:rsidR="00F935D1" w:rsidRPr="004630A7">
        <w:rPr>
          <w:rFonts w:ascii="Marion Regular" w:hAnsi="Marion Regular"/>
        </w:rPr>
        <w:t>In class discussion, students will be expected to respect alternative viewpoints and to strive to understa</w:t>
      </w:r>
      <w:r w:rsidR="00597EB0" w:rsidRPr="004630A7">
        <w:rPr>
          <w:rFonts w:ascii="Marion Regular" w:hAnsi="Marion Regular"/>
        </w:rPr>
        <w:t xml:space="preserve">nd </w:t>
      </w:r>
      <w:r w:rsidR="00F3353D" w:rsidRPr="004630A7">
        <w:rPr>
          <w:rFonts w:ascii="Marion Regular" w:hAnsi="Marion Regular"/>
        </w:rPr>
        <w:t>perspectives</w:t>
      </w:r>
      <w:r w:rsidR="00104104" w:rsidRPr="004630A7">
        <w:rPr>
          <w:rFonts w:ascii="Marion Regular" w:hAnsi="Marion Regular"/>
        </w:rPr>
        <w:t xml:space="preserve"> they do not share. </w:t>
      </w:r>
      <w:r w:rsidR="00F935D1" w:rsidRPr="004630A7">
        <w:rPr>
          <w:rFonts w:ascii="Marion Regular" w:hAnsi="Marion Regular"/>
        </w:rPr>
        <w:t>Through open, respectful communication we can all create an intellectual climate where each individual can thrive and grow.</w:t>
      </w:r>
    </w:p>
    <w:p w14:paraId="353A2683" w14:textId="19FFA27F" w:rsidR="006E04FE" w:rsidRPr="004630A7" w:rsidRDefault="006E04FE" w:rsidP="00F935D1">
      <w:pPr>
        <w:spacing w:before="100" w:beforeAutospacing="1" w:after="100" w:afterAutospacing="1"/>
        <w:jc w:val="both"/>
        <w:rPr>
          <w:rFonts w:ascii="Marion Regular" w:hAnsi="Marion Regular"/>
        </w:rPr>
      </w:pPr>
      <w:r w:rsidRPr="004630A7">
        <w:rPr>
          <w:rFonts w:ascii="Marion Regular" w:hAnsi="Marion Regular"/>
        </w:rPr>
        <w:t>Technology Policy:</w:t>
      </w:r>
    </w:p>
    <w:p w14:paraId="149BEC12" w14:textId="0C055445" w:rsidR="00E61D05" w:rsidRPr="004630A7" w:rsidRDefault="006E04FE" w:rsidP="00E61D05">
      <w:pPr>
        <w:spacing w:before="100" w:beforeAutospacing="1" w:after="100" w:afterAutospacing="1"/>
        <w:jc w:val="both"/>
        <w:rPr>
          <w:rFonts w:ascii="Marion Regular" w:hAnsi="Marion Regular"/>
        </w:rPr>
      </w:pPr>
      <w:r w:rsidRPr="004630A7">
        <w:rPr>
          <w:rFonts w:ascii="Marion Regular" w:hAnsi="Marion Regular"/>
        </w:rPr>
        <w:t>While there may be individual class meetings in which I ask you to bring your laptop or tablet, they will otherwise be prohibi</w:t>
      </w:r>
      <w:r w:rsidR="00104104" w:rsidRPr="004630A7">
        <w:rPr>
          <w:rFonts w:ascii="Marion Regular" w:hAnsi="Marion Regular"/>
        </w:rPr>
        <w:t xml:space="preserve">ted from use in the classroom. </w:t>
      </w:r>
      <w:r w:rsidRPr="004630A7">
        <w:rPr>
          <w:rFonts w:ascii="Marion Regular" w:hAnsi="Marion Regular"/>
        </w:rPr>
        <w:t>Cell phones should be put away f</w:t>
      </w:r>
      <w:r w:rsidR="002E5EE7" w:rsidRPr="004630A7">
        <w:rPr>
          <w:rFonts w:ascii="Marion Regular" w:hAnsi="Marion Regular"/>
        </w:rPr>
        <w:t>or the entirety of our meetings.</w:t>
      </w:r>
      <w:r w:rsidR="00E61D05" w:rsidRPr="004630A7">
        <w:rPr>
          <w:rFonts w:ascii="Marion Regular" w:hAnsi="Marion Regular"/>
        </w:rPr>
        <w:t xml:space="preserve"> </w:t>
      </w:r>
    </w:p>
    <w:p w14:paraId="63C95970" w14:textId="77777777" w:rsidR="001C28E9" w:rsidRPr="004630A7" w:rsidRDefault="001C28E9" w:rsidP="00E61D05">
      <w:pPr>
        <w:spacing w:before="100" w:beforeAutospacing="1" w:after="100" w:afterAutospacing="1"/>
        <w:jc w:val="both"/>
        <w:rPr>
          <w:rFonts w:ascii="Marion Regular" w:hAnsi="Marion Regular"/>
        </w:rPr>
      </w:pPr>
    </w:p>
    <w:sectPr w:rsidR="001C28E9" w:rsidRPr="004630A7" w:rsidSect="00E12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D406D" w14:textId="77777777" w:rsidR="008F7EB2" w:rsidRDefault="008F7EB2" w:rsidP="00103893">
      <w:r>
        <w:separator/>
      </w:r>
    </w:p>
  </w:endnote>
  <w:endnote w:type="continuationSeparator" w:id="0">
    <w:p w14:paraId="58747C37" w14:textId="77777777" w:rsidR="008F7EB2" w:rsidRDefault="008F7EB2" w:rsidP="0010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arion Regular">
    <w:panose1 w:val="02020502060400020003"/>
    <w:charset w:val="00"/>
    <w:family w:val="auto"/>
    <w:pitch w:val="variable"/>
    <w:sig w:usb0="A00000EF" w:usb1="5000205B" w:usb2="00000000" w:usb3="00000000" w:csb0="0000018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067A" w14:textId="77777777" w:rsidR="008F7EB2" w:rsidRDefault="008F7EB2" w:rsidP="00103893">
      <w:r>
        <w:separator/>
      </w:r>
    </w:p>
  </w:footnote>
  <w:footnote w:type="continuationSeparator" w:id="0">
    <w:p w14:paraId="7163F803" w14:textId="77777777" w:rsidR="008F7EB2" w:rsidRDefault="008F7EB2" w:rsidP="00103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023F"/>
    <w:multiLevelType w:val="hybridMultilevel"/>
    <w:tmpl w:val="98DEF804"/>
    <w:lvl w:ilvl="0" w:tplc="65BA11C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22AAA"/>
    <w:multiLevelType w:val="hybridMultilevel"/>
    <w:tmpl w:val="BBFAE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C04B8"/>
    <w:multiLevelType w:val="hybridMultilevel"/>
    <w:tmpl w:val="3FF401A0"/>
    <w:lvl w:ilvl="0" w:tplc="7918181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30C4C"/>
    <w:multiLevelType w:val="hybridMultilevel"/>
    <w:tmpl w:val="59F4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F48E8"/>
    <w:multiLevelType w:val="hybridMultilevel"/>
    <w:tmpl w:val="533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656EF"/>
    <w:multiLevelType w:val="hybridMultilevel"/>
    <w:tmpl w:val="E72E8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1F"/>
    <w:rsid w:val="0000316D"/>
    <w:rsid w:val="0002116C"/>
    <w:rsid w:val="000557F6"/>
    <w:rsid w:val="000674DF"/>
    <w:rsid w:val="00071F3A"/>
    <w:rsid w:val="000B47D2"/>
    <w:rsid w:val="000D4282"/>
    <w:rsid w:val="00103893"/>
    <w:rsid w:val="00104104"/>
    <w:rsid w:val="00104AD6"/>
    <w:rsid w:val="001115A4"/>
    <w:rsid w:val="00114201"/>
    <w:rsid w:val="001236F2"/>
    <w:rsid w:val="001C28E9"/>
    <w:rsid w:val="002E5EE7"/>
    <w:rsid w:val="002F4193"/>
    <w:rsid w:val="00322EE9"/>
    <w:rsid w:val="003A0697"/>
    <w:rsid w:val="003A5CE6"/>
    <w:rsid w:val="00457DF8"/>
    <w:rsid w:val="004630A7"/>
    <w:rsid w:val="00475192"/>
    <w:rsid w:val="004762C9"/>
    <w:rsid w:val="004B5012"/>
    <w:rsid w:val="00511684"/>
    <w:rsid w:val="00556DAB"/>
    <w:rsid w:val="00597EB0"/>
    <w:rsid w:val="006636E4"/>
    <w:rsid w:val="00692A7F"/>
    <w:rsid w:val="006A5AE1"/>
    <w:rsid w:val="006D021A"/>
    <w:rsid w:val="006E04FE"/>
    <w:rsid w:val="006E16E4"/>
    <w:rsid w:val="007538D1"/>
    <w:rsid w:val="00781E72"/>
    <w:rsid w:val="007A536A"/>
    <w:rsid w:val="007C7075"/>
    <w:rsid w:val="007D128A"/>
    <w:rsid w:val="007D2867"/>
    <w:rsid w:val="008846E4"/>
    <w:rsid w:val="008F4BA5"/>
    <w:rsid w:val="008F7EB2"/>
    <w:rsid w:val="009320E3"/>
    <w:rsid w:val="00935616"/>
    <w:rsid w:val="0096226F"/>
    <w:rsid w:val="00A130DA"/>
    <w:rsid w:val="00A376D1"/>
    <w:rsid w:val="00A65238"/>
    <w:rsid w:val="00A65B8B"/>
    <w:rsid w:val="00A724CB"/>
    <w:rsid w:val="00AA6602"/>
    <w:rsid w:val="00AE1DFE"/>
    <w:rsid w:val="00AF74D4"/>
    <w:rsid w:val="00B1602D"/>
    <w:rsid w:val="00B4495A"/>
    <w:rsid w:val="00B51FAA"/>
    <w:rsid w:val="00B94FF4"/>
    <w:rsid w:val="00BB3F99"/>
    <w:rsid w:val="00BC3FB9"/>
    <w:rsid w:val="00BC3FC2"/>
    <w:rsid w:val="00C11992"/>
    <w:rsid w:val="00C21452"/>
    <w:rsid w:val="00C661E6"/>
    <w:rsid w:val="00CA0A8B"/>
    <w:rsid w:val="00CB15F8"/>
    <w:rsid w:val="00CF4F67"/>
    <w:rsid w:val="00D13E1F"/>
    <w:rsid w:val="00D43EEA"/>
    <w:rsid w:val="00D46D6A"/>
    <w:rsid w:val="00D51D4F"/>
    <w:rsid w:val="00DA367B"/>
    <w:rsid w:val="00DB3E08"/>
    <w:rsid w:val="00DE178E"/>
    <w:rsid w:val="00E124BE"/>
    <w:rsid w:val="00E21D84"/>
    <w:rsid w:val="00E36F99"/>
    <w:rsid w:val="00E5590D"/>
    <w:rsid w:val="00E61D05"/>
    <w:rsid w:val="00E81E1F"/>
    <w:rsid w:val="00EC1D52"/>
    <w:rsid w:val="00EF0738"/>
    <w:rsid w:val="00F11BF0"/>
    <w:rsid w:val="00F3353D"/>
    <w:rsid w:val="00F605DD"/>
    <w:rsid w:val="00F91DAC"/>
    <w:rsid w:val="00F935D1"/>
    <w:rsid w:val="00FE5C14"/>
    <w:rsid w:val="00FE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AB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AC"/>
    <w:rPr>
      <w:color w:val="0000FF" w:themeColor="hyperlink"/>
      <w:u w:val="single"/>
    </w:rPr>
  </w:style>
  <w:style w:type="paragraph" w:styleId="ListParagraph">
    <w:name w:val="List Paragraph"/>
    <w:basedOn w:val="Normal"/>
    <w:uiPriority w:val="34"/>
    <w:qFormat/>
    <w:rsid w:val="00475192"/>
    <w:pPr>
      <w:ind w:left="720"/>
      <w:contextualSpacing/>
    </w:pPr>
  </w:style>
  <w:style w:type="paragraph" w:styleId="BalloonText">
    <w:name w:val="Balloon Text"/>
    <w:basedOn w:val="Normal"/>
    <w:link w:val="BalloonTextChar"/>
    <w:uiPriority w:val="99"/>
    <w:semiHidden/>
    <w:unhideWhenUsed/>
    <w:rsid w:val="00F3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3D"/>
    <w:rPr>
      <w:rFonts w:ascii="Lucida Grande" w:hAnsi="Lucida Grande" w:cs="Lucida Grande"/>
      <w:sz w:val="18"/>
      <w:szCs w:val="18"/>
    </w:rPr>
  </w:style>
  <w:style w:type="paragraph" w:styleId="FootnoteText">
    <w:name w:val="footnote text"/>
    <w:basedOn w:val="Normal"/>
    <w:link w:val="FootnoteTextChar"/>
    <w:uiPriority w:val="99"/>
    <w:unhideWhenUsed/>
    <w:rsid w:val="00103893"/>
  </w:style>
  <w:style w:type="character" w:customStyle="1" w:styleId="FootnoteTextChar">
    <w:name w:val="Footnote Text Char"/>
    <w:basedOn w:val="DefaultParagraphFont"/>
    <w:link w:val="FootnoteText"/>
    <w:uiPriority w:val="99"/>
    <w:rsid w:val="00103893"/>
  </w:style>
  <w:style w:type="character" w:styleId="FootnoteReference">
    <w:name w:val="footnote reference"/>
    <w:basedOn w:val="DefaultParagraphFont"/>
    <w:uiPriority w:val="99"/>
    <w:unhideWhenUsed/>
    <w:rsid w:val="00103893"/>
    <w:rPr>
      <w:vertAlign w:val="superscript"/>
    </w:rPr>
  </w:style>
  <w:style w:type="character" w:customStyle="1" w:styleId="il">
    <w:name w:val="il"/>
    <w:basedOn w:val="DefaultParagraphFont"/>
    <w:rsid w:val="008F7EB2"/>
  </w:style>
  <w:style w:type="character" w:customStyle="1" w:styleId="apple-converted-space">
    <w:name w:val="apple-converted-space"/>
    <w:basedOn w:val="DefaultParagraphFont"/>
    <w:rsid w:val="008F7E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DAC"/>
    <w:rPr>
      <w:color w:val="0000FF" w:themeColor="hyperlink"/>
      <w:u w:val="single"/>
    </w:rPr>
  </w:style>
  <w:style w:type="paragraph" w:styleId="ListParagraph">
    <w:name w:val="List Paragraph"/>
    <w:basedOn w:val="Normal"/>
    <w:uiPriority w:val="34"/>
    <w:qFormat/>
    <w:rsid w:val="00475192"/>
    <w:pPr>
      <w:ind w:left="720"/>
      <w:contextualSpacing/>
    </w:pPr>
  </w:style>
  <w:style w:type="paragraph" w:styleId="BalloonText">
    <w:name w:val="Balloon Text"/>
    <w:basedOn w:val="Normal"/>
    <w:link w:val="BalloonTextChar"/>
    <w:uiPriority w:val="99"/>
    <w:semiHidden/>
    <w:unhideWhenUsed/>
    <w:rsid w:val="00F3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3D"/>
    <w:rPr>
      <w:rFonts w:ascii="Lucida Grande" w:hAnsi="Lucida Grande" w:cs="Lucida Grande"/>
      <w:sz w:val="18"/>
      <w:szCs w:val="18"/>
    </w:rPr>
  </w:style>
  <w:style w:type="paragraph" w:styleId="FootnoteText">
    <w:name w:val="footnote text"/>
    <w:basedOn w:val="Normal"/>
    <w:link w:val="FootnoteTextChar"/>
    <w:uiPriority w:val="99"/>
    <w:unhideWhenUsed/>
    <w:rsid w:val="00103893"/>
  </w:style>
  <w:style w:type="character" w:customStyle="1" w:styleId="FootnoteTextChar">
    <w:name w:val="Footnote Text Char"/>
    <w:basedOn w:val="DefaultParagraphFont"/>
    <w:link w:val="FootnoteText"/>
    <w:uiPriority w:val="99"/>
    <w:rsid w:val="00103893"/>
  </w:style>
  <w:style w:type="character" w:styleId="FootnoteReference">
    <w:name w:val="footnote reference"/>
    <w:basedOn w:val="DefaultParagraphFont"/>
    <w:uiPriority w:val="99"/>
    <w:unhideWhenUsed/>
    <w:rsid w:val="00103893"/>
    <w:rPr>
      <w:vertAlign w:val="superscript"/>
    </w:rPr>
  </w:style>
  <w:style w:type="character" w:customStyle="1" w:styleId="il">
    <w:name w:val="il"/>
    <w:basedOn w:val="DefaultParagraphFont"/>
    <w:rsid w:val="008F7EB2"/>
  </w:style>
  <w:style w:type="character" w:customStyle="1" w:styleId="apple-converted-space">
    <w:name w:val="apple-converted-space"/>
    <w:basedOn w:val="DefaultParagraphFont"/>
    <w:rsid w:val="008F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0636">
      <w:bodyDiv w:val="1"/>
      <w:marLeft w:val="0"/>
      <w:marRight w:val="0"/>
      <w:marTop w:val="0"/>
      <w:marBottom w:val="0"/>
      <w:divBdr>
        <w:top w:val="none" w:sz="0" w:space="0" w:color="auto"/>
        <w:left w:val="none" w:sz="0" w:space="0" w:color="auto"/>
        <w:bottom w:val="none" w:sz="0" w:space="0" w:color="auto"/>
        <w:right w:val="none" w:sz="0" w:space="0" w:color="auto"/>
      </w:divBdr>
    </w:div>
    <w:div w:id="430395371">
      <w:bodyDiv w:val="1"/>
      <w:marLeft w:val="0"/>
      <w:marRight w:val="0"/>
      <w:marTop w:val="0"/>
      <w:marBottom w:val="0"/>
      <w:divBdr>
        <w:top w:val="none" w:sz="0" w:space="0" w:color="auto"/>
        <w:left w:val="none" w:sz="0" w:space="0" w:color="auto"/>
        <w:bottom w:val="none" w:sz="0" w:space="0" w:color="auto"/>
        <w:right w:val="none" w:sz="0" w:space="0" w:color="auto"/>
      </w:divBdr>
    </w:div>
    <w:div w:id="1589802251">
      <w:bodyDiv w:val="1"/>
      <w:marLeft w:val="0"/>
      <w:marRight w:val="0"/>
      <w:marTop w:val="0"/>
      <w:marBottom w:val="0"/>
      <w:divBdr>
        <w:top w:val="none" w:sz="0" w:space="0" w:color="auto"/>
        <w:left w:val="none" w:sz="0" w:space="0" w:color="auto"/>
        <w:bottom w:val="none" w:sz="0" w:space="0" w:color="auto"/>
        <w:right w:val="none" w:sz="0" w:space="0" w:color="auto"/>
      </w:divBdr>
    </w:div>
    <w:div w:id="1983348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crennix@fas.harvard.edu" TargetMode="External"/><Relationship Id="rId10" Type="http://schemas.openxmlformats.org/officeDocument/2006/relationships/hyperlink" Target="https://secure.bncollege.com/webapp/wcs/stores/servlet/TBListView?cm_mmc=RI-_-300-_-1-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6A66-7AC8-C845-83FC-F48883EC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2314</Words>
  <Characters>13190</Characters>
  <Application>Microsoft Macintosh Word</Application>
  <DocSecurity>0</DocSecurity>
  <Lines>109</Lines>
  <Paragraphs>30</Paragraphs>
  <ScaleCrop>false</ScaleCrop>
  <Company>Harvard University</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Rennix</dc:creator>
  <cp:keywords/>
  <dc:description/>
  <cp:lastModifiedBy>Margaret Rennix</cp:lastModifiedBy>
  <cp:revision>20</cp:revision>
  <dcterms:created xsi:type="dcterms:W3CDTF">2018-05-25T20:42:00Z</dcterms:created>
  <dcterms:modified xsi:type="dcterms:W3CDTF">2018-08-29T20:39:00Z</dcterms:modified>
</cp:coreProperties>
</file>