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219B" w14:textId="1966B7AF" w:rsidR="004775DD" w:rsidRDefault="004775DD" w:rsidP="004775DD">
      <w:pPr>
        <w:spacing w:after="0"/>
        <w:rPr>
          <w:rFonts w:ascii="Bookman Old Style" w:hAnsi="Bookman Old Style" w:cs="Courier New"/>
          <w:sz w:val="20"/>
          <w:szCs w:val="20"/>
        </w:rPr>
      </w:pPr>
      <w:r>
        <w:rPr>
          <w:rFonts w:ascii="Bookman Old Style" w:hAnsi="Bookman Old Style" w:cs="Courier New"/>
          <w:sz w:val="20"/>
          <w:szCs w:val="20"/>
        </w:rPr>
        <w:t xml:space="preserve">Dr. Richard J. </w:t>
      </w:r>
      <w:r w:rsidR="00693711">
        <w:rPr>
          <w:rFonts w:ascii="Bookman Old Style" w:hAnsi="Bookman Old Style" w:cs="Courier New"/>
          <w:sz w:val="20"/>
          <w:szCs w:val="20"/>
        </w:rPr>
        <w:t>Martin</w:t>
      </w:r>
      <w:r w:rsidR="00693711">
        <w:rPr>
          <w:rFonts w:ascii="Bookman Old Style" w:hAnsi="Bookman Old Style" w:cs="Courier New"/>
          <w:sz w:val="20"/>
          <w:szCs w:val="20"/>
        </w:rPr>
        <w:tab/>
      </w:r>
      <w:r w:rsidR="00693711">
        <w:rPr>
          <w:rFonts w:ascii="Bookman Old Style" w:hAnsi="Bookman Old Style" w:cs="Courier New"/>
          <w:sz w:val="20"/>
          <w:szCs w:val="20"/>
        </w:rPr>
        <w:tab/>
      </w:r>
      <w:r w:rsidR="00693711">
        <w:rPr>
          <w:rFonts w:ascii="Bookman Old Style" w:hAnsi="Bookman Old Style" w:cs="Courier New"/>
          <w:sz w:val="20"/>
          <w:szCs w:val="20"/>
        </w:rPr>
        <w:tab/>
      </w:r>
      <w:r w:rsidRPr="0022421B">
        <w:rPr>
          <w:rFonts w:ascii="Bookman Old Style" w:hAnsi="Bookman Old Style" w:cs="Courier New"/>
          <w:sz w:val="20"/>
          <w:szCs w:val="20"/>
        </w:rPr>
        <w:t xml:space="preserve">Email: </w:t>
      </w:r>
      <w:hyperlink r:id="rId6" w:history="1">
        <w:r w:rsidRPr="00773FFF">
          <w:rPr>
            <w:rStyle w:val="Hyperlink"/>
            <w:rFonts w:ascii="Bookman Old Style" w:hAnsi="Bookman Old Style" w:cs="Courier New"/>
            <w:sz w:val="20"/>
            <w:szCs w:val="20"/>
          </w:rPr>
          <w:t>rmartin01@fas.harvard.edu</w:t>
        </w:r>
      </w:hyperlink>
      <w:r w:rsidRPr="0022421B">
        <w:rPr>
          <w:rFonts w:ascii="Bookman Old Style" w:hAnsi="Bookman Old Style" w:cs="Courier New"/>
          <w:sz w:val="20"/>
          <w:szCs w:val="20"/>
        </w:rPr>
        <w:t xml:space="preserve"> </w:t>
      </w:r>
    </w:p>
    <w:p w14:paraId="11121499" w14:textId="77777777" w:rsidR="004775DD" w:rsidRPr="0022421B" w:rsidRDefault="004775DD" w:rsidP="004775DD">
      <w:pPr>
        <w:spacing w:after="0"/>
        <w:rPr>
          <w:rFonts w:ascii="Bookman Old Style" w:hAnsi="Bookman Old Style" w:cs="Courier New"/>
          <w:sz w:val="20"/>
          <w:szCs w:val="20"/>
        </w:rPr>
      </w:pPr>
      <w:r>
        <w:rPr>
          <w:rFonts w:ascii="Bookman Old Style" w:hAnsi="Bookman Old Style" w:cs="Courier New"/>
          <w:sz w:val="20"/>
          <w:szCs w:val="20"/>
        </w:rPr>
        <w:t>Society and the Witch</w:t>
      </w:r>
    </w:p>
    <w:p w14:paraId="7DACEA86" w14:textId="0F027A74" w:rsidR="004775DD" w:rsidRPr="0022421B" w:rsidRDefault="004775DD" w:rsidP="004775DD">
      <w:pPr>
        <w:spacing w:after="0"/>
        <w:rPr>
          <w:rFonts w:ascii="Bookman Old Style" w:hAnsi="Bookman Old Style" w:cs="Courier New"/>
          <w:sz w:val="20"/>
          <w:szCs w:val="20"/>
        </w:rPr>
      </w:pPr>
      <w:r>
        <w:rPr>
          <w:rFonts w:ascii="Bookman Old Style" w:hAnsi="Bookman Old Style" w:cs="Courier New"/>
          <w:sz w:val="20"/>
          <w:szCs w:val="20"/>
        </w:rPr>
        <w:t>M/W 1</w:t>
      </w:r>
      <w:r w:rsidR="0051439B">
        <w:rPr>
          <w:rFonts w:ascii="Bookman Old Style" w:hAnsi="Bookman Old Style" w:cs="Courier New"/>
          <w:sz w:val="20"/>
          <w:szCs w:val="20"/>
        </w:rPr>
        <w:t>:30pm and 3pm</w:t>
      </w:r>
      <w:r w:rsidR="0051439B">
        <w:rPr>
          <w:rFonts w:ascii="Bookman Old Style" w:hAnsi="Bookman Old Style" w:cs="Courier New"/>
          <w:sz w:val="20"/>
          <w:szCs w:val="20"/>
        </w:rPr>
        <w:tab/>
      </w:r>
      <w:r w:rsidR="0051439B">
        <w:rPr>
          <w:rFonts w:ascii="Bookman Old Style" w:hAnsi="Bookman Old Style" w:cs="Courier New"/>
          <w:sz w:val="20"/>
          <w:szCs w:val="20"/>
        </w:rPr>
        <w:tab/>
        <w:t>Office: 1 Bow Street #221</w:t>
      </w:r>
    </w:p>
    <w:p w14:paraId="6DAE18AE" w14:textId="6EE6C46A" w:rsidR="004775DD" w:rsidRDefault="001B30D7" w:rsidP="004775DD">
      <w:pPr>
        <w:spacing w:after="0"/>
        <w:rPr>
          <w:rFonts w:ascii="Bookman Old Style" w:hAnsi="Bookman Old Style" w:cs="Courier New"/>
          <w:sz w:val="20"/>
          <w:szCs w:val="20"/>
        </w:rPr>
      </w:pPr>
      <w:r>
        <w:rPr>
          <w:rFonts w:ascii="Bookman Old Style" w:hAnsi="Bookman Old Style" w:cs="Courier New"/>
          <w:sz w:val="20"/>
          <w:szCs w:val="20"/>
        </w:rPr>
        <w:t xml:space="preserve">Classroom: Memorial Hall </w:t>
      </w:r>
      <w:r w:rsidR="0097790C">
        <w:rPr>
          <w:rFonts w:ascii="Bookman Old Style" w:hAnsi="Bookman Old Style" w:cs="Courier New"/>
          <w:sz w:val="20"/>
          <w:szCs w:val="20"/>
        </w:rPr>
        <w:t>302</w:t>
      </w:r>
      <w:r w:rsidR="004775DD" w:rsidRPr="0022421B">
        <w:rPr>
          <w:rFonts w:ascii="Bookman Old Style" w:hAnsi="Bookman Old Style" w:cs="Courier New"/>
          <w:sz w:val="20"/>
          <w:szCs w:val="20"/>
        </w:rPr>
        <w:tab/>
      </w:r>
      <w:r w:rsidR="00693711">
        <w:rPr>
          <w:rFonts w:ascii="Bookman Old Style" w:hAnsi="Bookman Old Style" w:cs="Courier New"/>
          <w:sz w:val="20"/>
          <w:szCs w:val="20"/>
        </w:rPr>
        <w:t xml:space="preserve">Office Hours: </w:t>
      </w:r>
      <w:r w:rsidR="0051439B">
        <w:rPr>
          <w:rFonts w:ascii="Bookman Old Style" w:hAnsi="Bookman Old Style" w:cs="Courier New"/>
          <w:sz w:val="20"/>
          <w:szCs w:val="20"/>
        </w:rPr>
        <w:tab/>
        <w:t>Mondays 10:30-11:30 (by appt.)</w:t>
      </w:r>
    </w:p>
    <w:p w14:paraId="2C96B120" w14:textId="260A09D3" w:rsidR="00693711" w:rsidRPr="0022421B" w:rsidRDefault="0051439B" w:rsidP="004775DD">
      <w:pPr>
        <w:spacing w:after="0"/>
        <w:rPr>
          <w:rFonts w:ascii="Bookman Old Style" w:hAnsi="Bookman Old Style" w:cs="Courier New"/>
          <w:sz w:val="20"/>
          <w:szCs w:val="20"/>
        </w:rPr>
      </w:pPr>
      <w:r>
        <w:rPr>
          <w:rFonts w:ascii="Bookman Old Style" w:hAnsi="Bookman Old Style" w:cs="Courier New"/>
          <w:sz w:val="20"/>
          <w:szCs w:val="20"/>
        </w:rPr>
        <w:tab/>
      </w:r>
      <w:r>
        <w:rPr>
          <w:rFonts w:ascii="Bookman Old Style" w:hAnsi="Bookman Old Style" w:cs="Courier New"/>
          <w:sz w:val="20"/>
          <w:szCs w:val="20"/>
        </w:rPr>
        <w:tab/>
      </w:r>
      <w:r>
        <w:rPr>
          <w:rFonts w:ascii="Bookman Old Style" w:hAnsi="Bookman Old Style" w:cs="Courier New"/>
          <w:sz w:val="20"/>
          <w:szCs w:val="20"/>
        </w:rPr>
        <w:tab/>
      </w:r>
      <w:r>
        <w:rPr>
          <w:rFonts w:ascii="Bookman Old Style" w:hAnsi="Bookman Old Style" w:cs="Courier New"/>
          <w:sz w:val="20"/>
          <w:szCs w:val="20"/>
        </w:rPr>
        <w:tab/>
      </w:r>
      <w:r>
        <w:rPr>
          <w:rFonts w:ascii="Bookman Old Style" w:hAnsi="Bookman Old Style" w:cs="Courier New"/>
          <w:sz w:val="20"/>
          <w:szCs w:val="20"/>
        </w:rPr>
        <w:tab/>
      </w:r>
      <w:r>
        <w:rPr>
          <w:rFonts w:ascii="Bookman Old Style" w:hAnsi="Bookman Old Style" w:cs="Courier New"/>
          <w:sz w:val="20"/>
          <w:szCs w:val="20"/>
        </w:rPr>
        <w:tab/>
      </w:r>
      <w:r>
        <w:rPr>
          <w:rFonts w:ascii="Bookman Old Style" w:hAnsi="Bookman Old Style" w:cs="Courier New"/>
          <w:sz w:val="20"/>
          <w:szCs w:val="20"/>
        </w:rPr>
        <w:tab/>
        <w:t>Wednesdays 4:30-5:30 (by appt.)</w:t>
      </w:r>
    </w:p>
    <w:p w14:paraId="4DA42BA4" w14:textId="77777777" w:rsidR="004775DD" w:rsidRPr="0022421B" w:rsidRDefault="004775DD" w:rsidP="004775DD">
      <w:pPr>
        <w:spacing w:after="0"/>
        <w:rPr>
          <w:rFonts w:ascii="Bookman Old Style" w:hAnsi="Bookman Old Style" w:cs="Courier New"/>
          <w:sz w:val="20"/>
          <w:szCs w:val="20"/>
        </w:rPr>
      </w:pPr>
    </w:p>
    <w:p w14:paraId="2E2B0CA5" w14:textId="77777777" w:rsidR="004775DD" w:rsidRPr="0022421B" w:rsidRDefault="004775DD" w:rsidP="004775DD">
      <w:pPr>
        <w:spacing w:after="0"/>
        <w:jc w:val="center"/>
        <w:rPr>
          <w:rFonts w:ascii="Bookman Old Style" w:hAnsi="Bookman Old Style" w:cs="Courier New"/>
          <w:sz w:val="32"/>
          <w:szCs w:val="32"/>
          <w:u w:val="single"/>
        </w:rPr>
      </w:pPr>
      <w:r>
        <w:rPr>
          <w:rFonts w:ascii="Bookman Old Style" w:hAnsi="Bookman Old Style" w:cs="Courier New"/>
          <w:sz w:val="32"/>
          <w:szCs w:val="32"/>
          <w:u w:val="single"/>
        </w:rPr>
        <w:t>EXPOS 20: Society and the Witch</w:t>
      </w:r>
    </w:p>
    <w:p w14:paraId="4490D628" w14:textId="0EAFB006" w:rsidR="004775DD" w:rsidRPr="004775DD" w:rsidRDefault="0051439B" w:rsidP="004775DD">
      <w:pPr>
        <w:spacing w:after="0"/>
        <w:jc w:val="center"/>
        <w:rPr>
          <w:rFonts w:ascii="Bookman Old Style" w:hAnsi="Bookman Old Style" w:cs="Courier New"/>
          <w:sz w:val="28"/>
          <w:szCs w:val="28"/>
        </w:rPr>
      </w:pPr>
      <w:r>
        <w:rPr>
          <w:rFonts w:ascii="Bookman Old Style" w:hAnsi="Bookman Old Style" w:cs="Courier New"/>
          <w:sz w:val="28"/>
          <w:szCs w:val="28"/>
        </w:rPr>
        <w:t>Fall</w:t>
      </w:r>
      <w:r w:rsidR="0097790C">
        <w:rPr>
          <w:rFonts w:ascii="Bookman Old Style" w:hAnsi="Bookman Old Style" w:cs="Courier New"/>
          <w:sz w:val="28"/>
          <w:szCs w:val="28"/>
        </w:rPr>
        <w:t xml:space="preserve"> 2018</w:t>
      </w:r>
      <w:r w:rsidR="004775DD">
        <w:rPr>
          <w:rFonts w:ascii="Bookman Old Style" w:hAnsi="Bookman Old Style" w:cs="Courier New"/>
          <w:sz w:val="28"/>
          <w:szCs w:val="28"/>
        </w:rPr>
        <w:t xml:space="preserve"> Course Information</w:t>
      </w:r>
    </w:p>
    <w:p w14:paraId="03748990" w14:textId="77777777" w:rsidR="004775DD" w:rsidRPr="0022421B" w:rsidRDefault="004775DD" w:rsidP="004775DD">
      <w:pPr>
        <w:spacing w:after="0"/>
        <w:rPr>
          <w:rFonts w:ascii="Bookman Old Style" w:hAnsi="Bookman Old Style" w:cs="Courier New"/>
          <w:u w:val="single"/>
        </w:rPr>
      </w:pPr>
    </w:p>
    <w:p w14:paraId="28CE024D" w14:textId="6BCDFB57" w:rsidR="004775DD" w:rsidRDefault="004775DD" w:rsidP="004775DD">
      <w:pPr>
        <w:rPr>
          <w:rFonts w:ascii="Bookman Old Style" w:hAnsi="Bookman Old Style"/>
          <w:sz w:val="20"/>
          <w:szCs w:val="20"/>
        </w:rPr>
      </w:pPr>
      <w:r w:rsidRPr="00227A8E">
        <w:rPr>
          <w:rFonts w:ascii="Bookman Old Style" w:hAnsi="Bookman Old Style"/>
          <w:sz w:val="20"/>
          <w:szCs w:val="20"/>
        </w:rPr>
        <w:t>Riding broomsticks and dancing in the woods at night, witches are often imagined to be outside society.  But in these representations may be keys to understanding social norms, norms that get articulated through the witch’s very violation of them.  In this</w:t>
      </w:r>
      <w:r>
        <w:rPr>
          <w:rFonts w:ascii="Bookman Old Style" w:hAnsi="Bookman Old Style"/>
          <w:sz w:val="20"/>
          <w:szCs w:val="20"/>
        </w:rPr>
        <w:t xml:space="preserve"> seminar, we ask what discourses about</w:t>
      </w:r>
      <w:r w:rsidRPr="00227A8E">
        <w:rPr>
          <w:rFonts w:ascii="Bookman Old Style" w:hAnsi="Bookman Old Style"/>
          <w:sz w:val="20"/>
          <w:szCs w:val="20"/>
        </w:rPr>
        <w:t xml:space="preserve"> witches tell us about the societies that prod</w:t>
      </w:r>
      <w:r>
        <w:rPr>
          <w:rFonts w:ascii="Bookman Old Style" w:hAnsi="Bookman Old Style"/>
          <w:sz w:val="20"/>
          <w:szCs w:val="20"/>
        </w:rPr>
        <w:t xml:space="preserve">uce them.  </w:t>
      </w:r>
      <w:r w:rsidRPr="00227A8E">
        <w:rPr>
          <w:rFonts w:ascii="Bookman Old Style" w:hAnsi="Bookman Old Style"/>
          <w:sz w:val="20"/>
          <w:szCs w:val="20"/>
        </w:rPr>
        <w:t>We begin by examining</w:t>
      </w:r>
      <w:r>
        <w:rPr>
          <w:rFonts w:ascii="Bookman Old Style" w:hAnsi="Bookman Old Style"/>
          <w:sz w:val="20"/>
          <w:szCs w:val="20"/>
        </w:rPr>
        <w:t xml:space="preserve"> anthropologists’ depictions of witchcraft among people who come to find magic believable: how do we understand the seemingly irrational idea that magic is real? Closely considering</w:t>
      </w:r>
      <w:r w:rsidRPr="00227A8E">
        <w:rPr>
          <w:rFonts w:ascii="Bookman Old Style" w:hAnsi="Bookman Old Style"/>
          <w:sz w:val="20"/>
          <w:szCs w:val="20"/>
        </w:rPr>
        <w:t xml:space="preserve"> </w:t>
      </w:r>
      <w:r>
        <w:rPr>
          <w:rFonts w:ascii="Bookman Old Style" w:hAnsi="Bookman Old Style"/>
          <w:sz w:val="20"/>
          <w:szCs w:val="20"/>
        </w:rPr>
        <w:t xml:space="preserve">evidence from classic </w:t>
      </w:r>
      <w:r w:rsidRPr="00227A8E">
        <w:rPr>
          <w:rFonts w:ascii="Bookman Old Style" w:hAnsi="Bookman Old Style"/>
          <w:sz w:val="20"/>
          <w:szCs w:val="20"/>
        </w:rPr>
        <w:t>e</w:t>
      </w:r>
      <w:r>
        <w:rPr>
          <w:rFonts w:ascii="Bookman Old Style" w:hAnsi="Bookman Old Style"/>
          <w:sz w:val="20"/>
          <w:szCs w:val="20"/>
        </w:rPr>
        <w:t xml:space="preserve">thnographic accounts, we critically examine other scholars’ answers to questions such as this one by thinking across competing approaches to the study of magic.  Next, we analyze the film </w:t>
      </w:r>
      <w:r w:rsidRPr="00031E55">
        <w:rPr>
          <w:rFonts w:ascii="Bookman Old Style" w:hAnsi="Bookman Old Style"/>
          <w:i/>
          <w:sz w:val="20"/>
          <w:szCs w:val="20"/>
        </w:rPr>
        <w:t>Harry Potter and the Chamber of Secrets</w:t>
      </w:r>
      <w:r>
        <w:rPr>
          <w:rFonts w:ascii="Bookman Old Style" w:hAnsi="Bookman Old Style"/>
          <w:sz w:val="20"/>
          <w:szCs w:val="20"/>
        </w:rPr>
        <w:t xml:space="preserve"> and the television sitcom </w:t>
      </w:r>
      <w:r w:rsidRPr="0086483E">
        <w:rPr>
          <w:rFonts w:ascii="Bookman Old Style" w:hAnsi="Bookman Old Style"/>
          <w:i/>
          <w:sz w:val="20"/>
          <w:szCs w:val="20"/>
        </w:rPr>
        <w:t>Bewitched</w:t>
      </w:r>
      <w:r>
        <w:rPr>
          <w:rFonts w:ascii="Bookman Old Style" w:hAnsi="Bookman Old Style"/>
          <w:sz w:val="20"/>
          <w:szCs w:val="20"/>
        </w:rPr>
        <w:t xml:space="preserve">, bringing these pop-cultural phenomena into conversation with Mary Douglas’s treatise on </w:t>
      </w:r>
      <w:r w:rsidRPr="008B2E02">
        <w:rPr>
          <w:rFonts w:ascii="Bookman Old Style" w:hAnsi="Bookman Old Style"/>
          <w:i/>
          <w:sz w:val="20"/>
          <w:szCs w:val="20"/>
        </w:rPr>
        <w:t>Purity and Danger</w:t>
      </w:r>
      <w:r w:rsidR="001E395A">
        <w:rPr>
          <w:rFonts w:ascii="Bookman Old Style" w:hAnsi="Bookman Old Style"/>
          <w:sz w:val="20"/>
          <w:szCs w:val="20"/>
        </w:rPr>
        <w:t xml:space="preserve">, </w:t>
      </w:r>
      <w:r>
        <w:rPr>
          <w:rFonts w:ascii="Bookman Old Style" w:hAnsi="Bookman Old Style"/>
          <w:sz w:val="20"/>
          <w:szCs w:val="20"/>
        </w:rPr>
        <w:t xml:space="preserve">Pierre Bourdieu’s critique of </w:t>
      </w:r>
      <w:r w:rsidRPr="008B2E02">
        <w:rPr>
          <w:rFonts w:ascii="Bookman Old Style" w:hAnsi="Bookman Old Style"/>
          <w:i/>
          <w:sz w:val="20"/>
          <w:szCs w:val="20"/>
        </w:rPr>
        <w:t>Masculine Domination</w:t>
      </w:r>
      <w:r w:rsidR="001E395A">
        <w:rPr>
          <w:rFonts w:ascii="Bookman Old Style" w:hAnsi="Bookman Old Style"/>
          <w:sz w:val="20"/>
          <w:szCs w:val="20"/>
        </w:rPr>
        <w:t>, and Umberto Eco’s ruminations on interpreting serials.</w:t>
      </w:r>
      <w:r>
        <w:rPr>
          <w:rFonts w:ascii="Bookman Old Style" w:hAnsi="Bookman Old Style"/>
          <w:sz w:val="20"/>
          <w:szCs w:val="20"/>
        </w:rPr>
        <w:t xml:space="preserve"> These theories help us examine, for example, how fictional representations of witches speak to political struggles over class and gender. For the research paper, each student chooses an example of witchcraft on which to conduct independent research.  Sample topics include </w:t>
      </w:r>
      <w:r w:rsidR="001E395A">
        <w:rPr>
          <w:rFonts w:ascii="Bookman Old Style" w:hAnsi="Bookman Old Style"/>
          <w:sz w:val="20"/>
          <w:szCs w:val="20"/>
        </w:rPr>
        <w:t xml:space="preserve">postmodern </w:t>
      </w:r>
      <w:r>
        <w:rPr>
          <w:rFonts w:ascii="Bookman Old Style" w:hAnsi="Bookman Old Style"/>
          <w:sz w:val="20"/>
          <w:szCs w:val="20"/>
        </w:rPr>
        <w:t>fairy tales</w:t>
      </w:r>
      <w:r w:rsidR="001E395A">
        <w:rPr>
          <w:rFonts w:ascii="Bookman Old Style" w:hAnsi="Bookman Old Style"/>
          <w:sz w:val="20"/>
          <w:szCs w:val="20"/>
        </w:rPr>
        <w:t xml:space="preserve"> like </w:t>
      </w:r>
      <w:r w:rsidR="001E395A" w:rsidRPr="001E395A">
        <w:rPr>
          <w:rFonts w:ascii="Bookman Old Style" w:hAnsi="Bookman Old Style"/>
          <w:i/>
          <w:sz w:val="20"/>
          <w:szCs w:val="20"/>
        </w:rPr>
        <w:t>Frozen</w:t>
      </w:r>
      <w:r w:rsidR="001E395A">
        <w:rPr>
          <w:rFonts w:ascii="Bookman Old Style" w:hAnsi="Bookman Old Style"/>
          <w:sz w:val="20"/>
          <w:szCs w:val="20"/>
        </w:rPr>
        <w:t xml:space="preserve"> and </w:t>
      </w:r>
      <w:r w:rsidR="001E395A" w:rsidRPr="001E395A">
        <w:rPr>
          <w:rFonts w:ascii="Bookman Old Style" w:hAnsi="Bookman Old Style"/>
          <w:i/>
          <w:sz w:val="20"/>
          <w:szCs w:val="20"/>
        </w:rPr>
        <w:t>Maleficent</w:t>
      </w:r>
      <w:r>
        <w:rPr>
          <w:rFonts w:ascii="Bookman Old Style" w:hAnsi="Bookman Old Style"/>
          <w:sz w:val="20"/>
          <w:szCs w:val="20"/>
        </w:rPr>
        <w:t>, Broadway musical</w:t>
      </w:r>
      <w:r w:rsidR="001E395A">
        <w:rPr>
          <w:rFonts w:ascii="Bookman Old Style" w:hAnsi="Bookman Old Style"/>
          <w:sz w:val="20"/>
          <w:szCs w:val="20"/>
        </w:rPr>
        <w:t xml:space="preserve">s like </w:t>
      </w:r>
      <w:r w:rsidR="001E395A" w:rsidRPr="001E395A">
        <w:rPr>
          <w:rFonts w:ascii="Bookman Old Style" w:hAnsi="Bookman Old Style"/>
          <w:i/>
          <w:sz w:val="20"/>
          <w:szCs w:val="20"/>
        </w:rPr>
        <w:t>Into the Woods</w:t>
      </w:r>
      <w:r w:rsidR="001E395A">
        <w:rPr>
          <w:rFonts w:ascii="Bookman Old Style" w:hAnsi="Bookman Old Style"/>
          <w:sz w:val="20"/>
          <w:szCs w:val="20"/>
        </w:rPr>
        <w:t xml:space="preserve"> and</w:t>
      </w:r>
      <w:r>
        <w:rPr>
          <w:rFonts w:ascii="Bookman Old Style" w:hAnsi="Bookman Old Style"/>
          <w:sz w:val="20"/>
          <w:szCs w:val="20"/>
        </w:rPr>
        <w:t xml:space="preserve"> </w:t>
      </w:r>
      <w:r w:rsidRPr="005D502D">
        <w:rPr>
          <w:rFonts w:ascii="Bookman Old Style" w:hAnsi="Bookman Old Style"/>
          <w:i/>
          <w:sz w:val="20"/>
          <w:szCs w:val="20"/>
        </w:rPr>
        <w:t>Wicked</w:t>
      </w:r>
      <w:r w:rsidR="001E395A">
        <w:rPr>
          <w:rFonts w:ascii="Bookman Old Style" w:hAnsi="Bookman Old Style"/>
          <w:sz w:val="20"/>
          <w:szCs w:val="20"/>
        </w:rPr>
        <w:t xml:space="preserve">, historical witch-hunts and contemporary occult practices. What </w:t>
      </w:r>
      <w:r>
        <w:rPr>
          <w:rFonts w:ascii="Bookman Old Style" w:hAnsi="Bookman Old Style"/>
          <w:sz w:val="20"/>
          <w:szCs w:val="20"/>
        </w:rPr>
        <w:t>unite</w:t>
      </w:r>
      <w:r w:rsidR="001E395A">
        <w:rPr>
          <w:rFonts w:ascii="Bookman Old Style" w:hAnsi="Bookman Old Style"/>
          <w:sz w:val="20"/>
          <w:szCs w:val="20"/>
        </w:rPr>
        <w:t>s</w:t>
      </w:r>
      <w:r>
        <w:rPr>
          <w:rFonts w:ascii="Bookman Old Style" w:hAnsi="Bookman Old Style"/>
          <w:sz w:val="20"/>
          <w:szCs w:val="20"/>
        </w:rPr>
        <w:t xml:space="preserve"> our diverse inquiries is a common interest in the social significance of this seemingly marginal figure: the witch.   </w:t>
      </w:r>
      <w:r w:rsidRPr="00227A8E">
        <w:rPr>
          <w:rFonts w:ascii="Bookman Old Style" w:hAnsi="Bookman Old Style"/>
          <w:sz w:val="20"/>
          <w:szCs w:val="20"/>
        </w:rPr>
        <w:t xml:space="preserve"> </w:t>
      </w:r>
    </w:p>
    <w:p w14:paraId="023B052A" w14:textId="69109A2B" w:rsidR="004775DD" w:rsidRDefault="004775DD" w:rsidP="004775DD">
      <w:pPr>
        <w:spacing w:after="0"/>
        <w:rPr>
          <w:rFonts w:ascii="Bookman Old Style" w:hAnsi="Bookman Old Style" w:cs="Courier New"/>
          <w:sz w:val="20"/>
          <w:szCs w:val="20"/>
        </w:rPr>
      </w:pPr>
      <w:r>
        <w:rPr>
          <w:rFonts w:ascii="Bookman Old Style" w:hAnsi="Bookman Old Style" w:cs="Courier New"/>
          <w:sz w:val="20"/>
          <w:szCs w:val="20"/>
        </w:rPr>
        <w:t>Though our readings focus on witches, this seminar is first and foremost a course in inquiry and argument.</w:t>
      </w:r>
      <w:r w:rsidRPr="0022421B">
        <w:rPr>
          <w:rFonts w:ascii="Bookman Old Style" w:hAnsi="Bookman Old Style" w:cs="Courier New"/>
          <w:sz w:val="20"/>
          <w:szCs w:val="20"/>
        </w:rPr>
        <w:t xml:space="preserve"> </w:t>
      </w:r>
      <w:r>
        <w:rPr>
          <w:rFonts w:ascii="Bookman Old Style" w:hAnsi="Bookman Old Style" w:cs="Courier New"/>
          <w:sz w:val="20"/>
          <w:szCs w:val="20"/>
        </w:rPr>
        <w:t xml:space="preserve"> It is </w:t>
      </w:r>
      <w:r w:rsidRPr="0022421B">
        <w:rPr>
          <w:rFonts w:ascii="Bookman Old Style" w:hAnsi="Bookman Old Style" w:cs="Courier New"/>
          <w:sz w:val="20"/>
          <w:szCs w:val="20"/>
        </w:rPr>
        <w:t>designed to help you learn strategies for</w:t>
      </w:r>
      <w:r>
        <w:rPr>
          <w:rFonts w:ascii="Bookman Old Style" w:hAnsi="Bookman Old Style" w:cs="Courier New"/>
          <w:sz w:val="20"/>
          <w:szCs w:val="20"/>
        </w:rPr>
        <w:t xml:space="preserve"> asking analytical questions, conveying critical insights</w:t>
      </w:r>
      <w:r w:rsidRPr="0022421B">
        <w:rPr>
          <w:rFonts w:ascii="Bookman Old Style" w:hAnsi="Bookman Old Style" w:cs="Courier New"/>
          <w:sz w:val="20"/>
          <w:szCs w:val="20"/>
        </w:rPr>
        <w:t xml:space="preserve">, </w:t>
      </w:r>
      <w:r>
        <w:rPr>
          <w:rFonts w:ascii="Bookman Old Style" w:hAnsi="Bookman Old Style" w:cs="Courier New"/>
          <w:sz w:val="20"/>
          <w:szCs w:val="20"/>
        </w:rPr>
        <w:t xml:space="preserve">articulating complex ideas, </w:t>
      </w:r>
      <w:r w:rsidRPr="0022421B">
        <w:rPr>
          <w:rFonts w:ascii="Bookman Old Style" w:hAnsi="Bookman Old Style" w:cs="Courier New"/>
          <w:sz w:val="20"/>
          <w:szCs w:val="20"/>
        </w:rPr>
        <w:t>and m</w:t>
      </w:r>
      <w:r w:rsidR="001E395A">
        <w:rPr>
          <w:rFonts w:ascii="Bookman Old Style" w:hAnsi="Bookman Old Style" w:cs="Courier New"/>
          <w:sz w:val="20"/>
          <w:szCs w:val="20"/>
        </w:rPr>
        <w:t>astering academic conventions. W</w:t>
      </w:r>
      <w:r>
        <w:rPr>
          <w:rFonts w:ascii="Bookman Old Style" w:hAnsi="Bookman Old Style" w:cs="Courier New"/>
          <w:sz w:val="20"/>
          <w:szCs w:val="20"/>
        </w:rPr>
        <w:t xml:space="preserve">e’ll always be foregrounding </w:t>
      </w:r>
      <w:r w:rsidRPr="00426047">
        <w:rPr>
          <w:rFonts w:ascii="Bookman Old Style" w:hAnsi="Bookman Old Style" w:cs="Courier New"/>
          <w:i/>
          <w:sz w:val="20"/>
          <w:szCs w:val="20"/>
        </w:rPr>
        <w:t>how</w:t>
      </w:r>
      <w:r>
        <w:rPr>
          <w:rFonts w:ascii="Bookman Old Style" w:hAnsi="Bookman Old Style" w:cs="Courier New"/>
          <w:sz w:val="20"/>
          <w:szCs w:val="20"/>
        </w:rPr>
        <w:t xml:space="preserve"> authors communicate ideas, so that </w:t>
      </w:r>
      <w:r w:rsidRPr="00EE2A1B">
        <w:rPr>
          <w:rFonts w:ascii="Bookman Old Style" w:hAnsi="Bookman Old Style" w:cs="Courier New"/>
          <w:i/>
          <w:sz w:val="20"/>
          <w:szCs w:val="20"/>
        </w:rPr>
        <w:t>what</w:t>
      </w:r>
      <w:r>
        <w:rPr>
          <w:rFonts w:ascii="Bookman Old Style" w:hAnsi="Bookman Old Style" w:cs="Courier New"/>
          <w:sz w:val="20"/>
          <w:szCs w:val="20"/>
        </w:rPr>
        <w:t xml:space="preserve"> we learn about witches will be deeply entwined with our investigations into </w:t>
      </w:r>
      <w:r w:rsidRPr="00EE2A1B">
        <w:rPr>
          <w:rFonts w:ascii="Bookman Old Style" w:hAnsi="Bookman Old Style" w:cs="Courier New"/>
          <w:i/>
          <w:sz w:val="20"/>
          <w:szCs w:val="20"/>
        </w:rPr>
        <w:t>w</w:t>
      </w:r>
      <w:r>
        <w:rPr>
          <w:rFonts w:ascii="Bookman Old Style" w:hAnsi="Bookman Old Style" w:cs="Courier New"/>
          <w:i/>
          <w:sz w:val="20"/>
          <w:szCs w:val="20"/>
        </w:rPr>
        <w:t>hy</w:t>
      </w:r>
      <w:r>
        <w:rPr>
          <w:rFonts w:ascii="Bookman Old Style" w:hAnsi="Bookman Old Style" w:cs="Courier New"/>
          <w:sz w:val="20"/>
          <w:szCs w:val="20"/>
        </w:rPr>
        <w:t xml:space="preserve"> and </w:t>
      </w:r>
      <w:r w:rsidRPr="00EE2A1B">
        <w:rPr>
          <w:rFonts w:ascii="Bookman Old Style" w:hAnsi="Bookman Old Style" w:cs="Courier New"/>
          <w:i/>
          <w:sz w:val="20"/>
          <w:szCs w:val="20"/>
        </w:rPr>
        <w:t>h</w:t>
      </w:r>
      <w:r>
        <w:rPr>
          <w:rFonts w:ascii="Bookman Old Style" w:hAnsi="Bookman Old Style" w:cs="Courier New"/>
          <w:i/>
          <w:sz w:val="20"/>
          <w:szCs w:val="20"/>
        </w:rPr>
        <w:t>ow</w:t>
      </w:r>
      <w:r>
        <w:rPr>
          <w:rFonts w:ascii="Bookman Old Style" w:hAnsi="Bookman Old Style" w:cs="Courier New"/>
          <w:sz w:val="20"/>
          <w:szCs w:val="20"/>
        </w:rPr>
        <w:t xml:space="preserve"> we write about them.  Indeed, the skills you develop here can be utilized for writing about other topics as well, and in a range of academic disciplines.   </w:t>
      </w:r>
    </w:p>
    <w:p w14:paraId="2D41D0C9" w14:textId="77777777" w:rsidR="004775DD" w:rsidRDefault="004775DD" w:rsidP="004775DD">
      <w:pPr>
        <w:spacing w:after="0"/>
        <w:rPr>
          <w:rFonts w:ascii="Bookman Old Style" w:hAnsi="Bookman Old Style" w:cs="Courier New"/>
          <w:sz w:val="20"/>
          <w:szCs w:val="20"/>
        </w:rPr>
      </w:pPr>
    </w:p>
    <w:p w14:paraId="25FC54F5" w14:textId="3CF741CE" w:rsidR="004775DD" w:rsidRDefault="004775DD" w:rsidP="004775DD">
      <w:pPr>
        <w:spacing w:after="0"/>
        <w:rPr>
          <w:rFonts w:ascii="Bookman Old Style" w:hAnsi="Bookman Old Style" w:cs="Courier New"/>
          <w:sz w:val="20"/>
          <w:szCs w:val="20"/>
        </w:rPr>
      </w:pPr>
      <w:r>
        <w:rPr>
          <w:rFonts w:ascii="Bookman Old Style" w:hAnsi="Bookman Old Style" w:cs="Courier New"/>
          <w:sz w:val="20"/>
          <w:szCs w:val="20"/>
        </w:rPr>
        <w:t>Your Expos 20 Seminar</w:t>
      </w:r>
      <w:r w:rsidRPr="0022421B">
        <w:rPr>
          <w:rFonts w:ascii="Bookman Old Style" w:hAnsi="Bookman Old Style" w:cs="Courier New"/>
          <w:sz w:val="20"/>
          <w:szCs w:val="20"/>
        </w:rPr>
        <w:t xml:space="preserve"> plays an important role in helping you make the transition to college-level work and in preparing you for the range of writing challenges you’ll encount</w:t>
      </w:r>
      <w:r>
        <w:rPr>
          <w:rFonts w:ascii="Bookman Old Style" w:hAnsi="Bookman Old Style" w:cs="Courier New"/>
          <w:sz w:val="20"/>
          <w:szCs w:val="20"/>
        </w:rPr>
        <w:t>er during your time at Harvard</w:t>
      </w:r>
      <w:r w:rsidRPr="0022421B">
        <w:rPr>
          <w:rFonts w:ascii="Bookman Old Style" w:hAnsi="Bookman Old Style" w:cs="Courier New"/>
          <w:sz w:val="20"/>
          <w:szCs w:val="20"/>
        </w:rPr>
        <w:t xml:space="preserve">.  Learning to write well is a lifelong process.  </w:t>
      </w:r>
      <w:r>
        <w:rPr>
          <w:rFonts w:ascii="Bookman Old Style" w:hAnsi="Bookman Old Style" w:cs="Courier New"/>
          <w:sz w:val="20"/>
          <w:szCs w:val="20"/>
        </w:rPr>
        <w:t>I encourage you to “make every day a writing day,”</w:t>
      </w:r>
      <w:r w:rsidRPr="0022421B">
        <w:rPr>
          <w:rFonts w:ascii="Bookman Old Style" w:hAnsi="Bookman Old Style" w:cs="Courier New"/>
          <w:sz w:val="20"/>
          <w:szCs w:val="20"/>
        </w:rPr>
        <w:t xml:space="preserve"> because the more you practice writing, the better you’ll get at it.</w:t>
      </w:r>
      <w:r>
        <w:rPr>
          <w:rFonts w:ascii="Bookman Old Style" w:hAnsi="Bookman Old Style" w:cs="Courier New"/>
          <w:sz w:val="20"/>
          <w:szCs w:val="20"/>
        </w:rPr>
        <w:t xml:space="preserve">  Y</w:t>
      </w:r>
      <w:r w:rsidRPr="0022421B">
        <w:rPr>
          <w:rFonts w:ascii="Bookman Old Style" w:hAnsi="Bookman Old Style" w:cs="Courier New"/>
          <w:sz w:val="20"/>
          <w:szCs w:val="20"/>
        </w:rPr>
        <w:t>our writing may go through messy and frustrating phases as you experiment with new strategies and work toward making more sophisticated arguments.  Don’t let these seeming setbacks discourage you: such growing pains ar</w:t>
      </w:r>
      <w:r>
        <w:rPr>
          <w:rFonts w:ascii="Bookman Old Style" w:hAnsi="Bookman Old Style" w:cs="Courier New"/>
          <w:sz w:val="20"/>
          <w:szCs w:val="20"/>
        </w:rPr>
        <w:t>e ultimately worthwhile, as</w:t>
      </w:r>
      <w:r w:rsidRPr="0022421B">
        <w:rPr>
          <w:rFonts w:ascii="Bookman Old Style" w:hAnsi="Bookman Old Style" w:cs="Courier New"/>
          <w:sz w:val="20"/>
          <w:szCs w:val="20"/>
        </w:rPr>
        <w:t xml:space="preserve"> they indicate you are maturing…as a writer </w:t>
      </w:r>
      <w:r>
        <w:rPr>
          <w:rFonts w:ascii="Bookman Old Style" w:hAnsi="Bookman Old Style" w:cs="Courier New"/>
          <w:sz w:val="20"/>
          <w:szCs w:val="20"/>
        </w:rPr>
        <w:t xml:space="preserve">and as a thinker.  </w:t>
      </w:r>
      <w:r w:rsidRPr="0022421B">
        <w:rPr>
          <w:rFonts w:ascii="Bookman Old Style" w:hAnsi="Bookman Old Style" w:cs="Courier New"/>
          <w:sz w:val="20"/>
          <w:szCs w:val="20"/>
        </w:rPr>
        <w:t>The research skills you develop here will no doubt come in handy</w:t>
      </w:r>
      <w:r>
        <w:rPr>
          <w:rFonts w:ascii="Bookman Old Style" w:hAnsi="Bookman Old Style" w:cs="Courier New"/>
          <w:sz w:val="20"/>
          <w:szCs w:val="20"/>
        </w:rPr>
        <w:t>, for example, when you embark on a senior thesis</w:t>
      </w:r>
      <w:r w:rsidRPr="0022421B">
        <w:rPr>
          <w:rFonts w:ascii="Bookman Old Style" w:hAnsi="Bookman Old Style" w:cs="Courier New"/>
          <w:sz w:val="20"/>
          <w:szCs w:val="20"/>
        </w:rPr>
        <w:t>.</w:t>
      </w:r>
    </w:p>
    <w:p w14:paraId="74A46209" w14:textId="77777777" w:rsidR="001E395A" w:rsidRPr="0022421B" w:rsidRDefault="001E395A" w:rsidP="004775DD">
      <w:pPr>
        <w:spacing w:after="0"/>
        <w:rPr>
          <w:rFonts w:ascii="Bookman Old Style" w:hAnsi="Bookman Old Style" w:cs="Courier New"/>
          <w:sz w:val="20"/>
          <w:szCs w:val="20"/>
        </w:rPr>
      </w:pPr>
    </w:p>
    <w:p w14:paraId="5C540568" w14:textId="57C0CFB5" w:rsidR="004775DD" w:rsidRPr="007B7A90" w:rsidRDefault="004775DD" w:rsidP="004775DD">
      <w:pPr>
        <w:spacing w:after="0"/>
        <w:rPr>
          <w:rFonts w:ascii="Bookman Old Style" w:hAnsi="Bookman Old Style" w:cs="Courier New"/>
          <w:sz w:val="20"/>
          <w:szCs w:val="20"/>
        </w:rPr>
      </w:pPr>
      <w:r w:rsidRPr="0022421B">
        <w:rPr>
          <w:rFonts w:ascii="Bookman Old Style" w:hAnsi="Bookman Old Style" w:cs="Courier New"/>
          <w:sz w:val="20"/>
          <w:szCs w:val="20"/>
        </w:rPr>
        <w:t xml:space="preserve">Responsibility for this seminar’s success lies in all of our hands.  Together we comprise a community of readers and writers.  </w:t>
      </w:r>
      <w:r>
        <w:rPr>
          <w:rFonts w:ascii="Bookman Old Style" w:hAnsi="Bookman Old Style" w:cs="Courier New"/>
          <w:sz w:val="20"/>
          <w:szCs w:val="20"/>
        </w:rPr>
        <w:t>All the work you do in this course is public: we’ll be d</w:t>
      </w:r>
      <w:r w:rsidR="000A15B5">
        <w:rPr>
          <w:rFonts w:ascii="Bookman Old Style" w:hAnsi="Bookman Old Style" w:cs="Courier New"/>
          <w:sz w:val="20"/>
          <w:szCs w:val="20"/>
        </w:rPr>
        <w:t xml:space="preserve">iscussing your writing in small </w:t>
      </w:r>
      <w:r>
        <w:rPr>
          <w:rFonts w:ascii="Bookman Old Style" w:hAnsi="Bookman Old Style" w:cs="Courier New"/>
          <w:sz w:val="20"/>
          <w:szCs w:val="20"/>
        </w:rPr>
        <w:t>group</w:t>
      </w:r>
      <w:r w:rsidR="000A15B5">
        <w:rPr>
          <w:rFonts w:ascii="Bookman Old Style" w:hAnsi="Bookman Old Style" w:cs="Courier New"/>
          <w:sz w:val="20"/>
          <w:szCs w:val="20"/>
        </w:rPr>
        <w:t>s</w:t>
      </w:r>
      <w:r>
        <w:rPr>
          <w:rFonts w:ascii="Bookman Old Style" w:hAnsi="Bookman Old Style" w:cs="Courier New"/>
          <w:sz w:val="20"/>
          <w:szCs w:val="20"/>
        </w:rPr>
        <w:t xml:space="preserve"> and full class conversations.  </w:t>
      </w:r>
      <w:r w:rsidRPr="0022421B">
        <w:rPr>
          <w:rFonts w:ascii="Bookman Old Style" w:hAnsi="Bookman Old Style" w:cs="Courier New"/>
          <w:sz w:val="20"/>
          <w:szCs w:val="20"/>
        </w:rPr>
        <w:t xml:space="preserve">I ask that you read critically but respectfully, and that you hold yourselves and each other to high standards as you offer and receive feedback.  Be prepared to revise radically, re-imagining everything, from your underlying assumptions to the way you structure an argument, from your evidence and analysis to the statement of your thesis.  </w:t>
      </w:r>
      <w:r w:rsidRPr="007B7A90">
        <w:rPr>
          <w:rFonts w:ascii="Bookman Old Style" w:hAnsi="Bookman Old Style" w:cs="Courier New"/>
          <w:sz w:val="20"/>
          <w:szCs w:val="20"/>
        </w:rPr>
        <w:t xml:space="preserve">Helping you learn to invest seriously in the practice of revision as part of the writing process is a key aim of this course.  </w:t>
      </w:r>
    </w:p>
    <w:p w14:paraId="1E604EC9" w14:textId="77777777" w:rsidR="004775DD" w:rsidRDefault="004775DD" w:rsidP="004775DD">
      <w:pPr>
        <w:spacing w:after="0"/>
        <w:rPr>
          <w:rFonts w:ascii="Bookman Old Style" w:hAnsi="Bookman Old Style" w:cs="Courier New"/>
          <w:sz w:val="20"/>
          <w:szCs w:val="20"/>
        </w:rPr>
      </w:pPr>
    </w:p>
    <w:p w14:paraId="6FBB2CFD" w14:textId="77777777" w:rsidR="004775DD" w:rsidRPr="0022421B" w:rsidRDefault="004775DD" w:rsidP="004775DD">
      <w:pPr>
        <w:spacing w:after="0"/>
        <w:rPr>
          <w:rFonts w:ascii="Bookman Old Style" w:hAnsi="Bookman Old Style" w:cs="Courier New"/>
          <w:u w:val="single"/>
        </w:rPr>
      </w:pPr>
      <w:r w:rsidRPr="0022421B">
        <w:rPr>
          <w:rFonts w:ascii="Bookman Old Style" w:hAnsi="Bookman Old Style" w:cs="Courier New"/>
          <w:sz w:val="20"/>
          <w:szCs w:val="20"/>
        </w:rPr>
        <w:t>Likewise, because the writing process is complex, I imagine that each of you comes to this class with specific strengths and struggles.  In each assignment, I elaborate course goals common to everyone, but I also want you to think about your own personal goals and how this course can help you achieve them.  Every time you write a draft, I will m</w:t>
      </w:r>
      <w:r>
        <w:rPr>
          <w:rFonts w:ascii="Bookman Old Style" w:hAnsi="Bookman Old Style" w:cs="Courier New"/>
          <w:sz w:val="20"/>
          <w:szCs w:val="20"/>
        </w:rPr>
        <w:t>eet with you individually for 30</w:t>
      </w:r>
      <w:r w:rsidRPr="0022421B">
        <w:rPr>
          <w:rFonts w:ascii="Bookman Old Style" w:hAnsi="Bookman Old Style" w:cs="Courier New"/>
          <w:sz w:val="20"/>
          <w:szCs w:val="20"/>
        </w:rPr>
        <w:t xml:space="preserve"> minutes; these draft conferences will be tailored to your individual needs so that, no matte</w:t>
      </w:r>
      <w:r>
        <w:rPr>
          <w:rFonts w:ascii="Bookman Old Style" w:hAnsi="Bookman Old Style" w:cs="Courier New"/>
          <w:sz w:val="20"/>
          <w:szCs w:val="20"/>
        </w:rPr>
        <w:t>r where you</w:t>
      </w:r>
      <w:r w:rsidRPr="0022421B">
        <w:rPr>
          <w:rFonts w:ascii="Bookman Old Style" w:hAnsi="Bookman Old Style" w:cs="Courier New"/>
          <w:sz w:val="20"/>
          <w:szCs w:val="20"/>
        </w:rPr>
        <w:t xml:space="preserve"> are</w:t>
      </w:r>
      <w:r>
        <w:rPr>
          <w:rFonts w:ascii="Bookman Old Style" w:hAnsi="Bookman Old Style" w:cs="Courier New"/>
          <w:sz w:val="20"/>
          <w:szCs w:val="20"/>
        </w:rPr>
        <w:t xml:space="preserve"> as a writer</w:t>
      </w:r>
      <w:r w:rsidRPr="0022421B">
        <w:rPr>
          <w:rFonts w:ascii="Bookman Old Style" w:hAnsi="Bookman Old Style" w:cs="Courier New"/>
          <w:sz w:val="20"/>
          <w:szCs w:val="20"/>
        </w:rPr>
        <w:t>, we can together get you to pl</w:t>
      </w:r>
      <w:r>
        <w:rPr>
          <w:rFonts w:ascii="Bookman Old Style" w:hAnsi="Bookman Old Style" w:cs="Courier New"/>
          <w:sz w:val="20"/>
          <w:szCs w:val="20"/>
        </w:rPr>
        <w:t>aces you haven’t yet been able to reach.</w:t>
      </w:r>
    </w:p>
    <w:p w14:paraId="7AB9DA0C" w14:textId="77777777" w:rsidR="004775DD" w:rsidRDefault="004775DD" w:rsidP="004775DD">
      <w:pPr>
        <w:spacing w:after="0"/>
        <w:rPr>
          <w:rFonts w:ascii="Bookman Old Style" w:hAnsi="Bookman Old Style" w:cs="Courier New"/>
          <w:u w:val="single"/>
        </w:rPr>
      </w:pPr>
    </w:p>
    <w:p w14:paraId="46EEED2E" w14:textId="77777777" w:rsidR="004775DD" w:rsidRPr="0022421B" w:rsidRDefault="004775DD" w:rsidP="004775DD">
      <w:pPr>
        <w:spacing w:after="0"/>
        <w:rPr>
          <w:rFonts w:ascii="Bookman Old Style" w:hAnsi="Bookman Old Style" w:cs="Courier New"/>
          <w:u w:val="single"/>
        </w:rPr>
      </w:pPr>
    </w:p>
    <w:p w14:paraId="570DCA10" w14:textId="77777777" w:rsidR="004775DD" w:rsidRPr="0022421B" w:rsidRDefault="004775DD" w:rsidP="004775DD">
      <w:pPr>
        <w:spacing w:after="0"/>
        <w:rPr>
          <w:rFonts w:ascii="Bookman Old Style" w:hAnsi="Bookman Old Style" w:cs="Courier New"/>
          <w:u w:val="single"/>
        </w:rPr>
      </w:pPr>
      <w:r w:rsidRPr="0022421B">
        <w:rPr>
          <w:rFonts w:ascii="Bookman Old Style" w:hAnsi="Bookman Old Style" w:cs="Courier New"/>
          <w:u w:val="single"/>
        </w:rPr>
        <w:t>Required Texts and Materials</w:t>
      </w:r>
    </w:p>
    <w:p w14:paraId="470DA52C" w14:textId="77777777" w:rsidR="004775DD" w:rsidRPr="0022421B" w:rsidRDefault="004775DD" w:rsidP="004775DD">
      <w:pPr>
        <w:spacing w:after="0"/>
        <w:rPr>
          <w:rFonts w:ascii="Bookman Old Style" w:hAnsi="Bookman Old Style" w:cs="Courier New"/>
          <w:sz w:val="20"/>
          <w:szCs w:val="20"/>
        </w:rPr>
      </w:pPr>
      <w:r w:rsidRPr="0022421B">
        <w:rPr>
          <w:rFonts w:ascii="Bookman Old Style" w:hAnsi="Bookman Old Style" w:cs="Courier New"/>
          <w:sz w:val="20"/>
          <w:szCs w:val="20"/>
        </w:rPr>
        <w:t xml:space="preserve">Available at </w:t>
      </w:r>
      <w:r>
        <w:rPr>
          <w:rFonts w:ascii="Bookman Old Style" w:hAnsi="Bookman Old Style" w:cs="Courier New"/>
          <w:sz w:val="20"/>
          <w:szCs w:val="20"/>
        </w:rPr>
        <w:t>the Harvard Coop</w:t>
      </w:r>
      <w:r w:rsidRPr="0022421B">
        <w:rPr>
          <w:rFonts w:ascii="Bookman Old Style" w:hAnsi="Bookman Old Style" w:cs="Courier New"/>
          <w:sz w:val="20"/>
          <w:szCs w:val="20"/>
        </w:rPr>
        <w:t>:</w:t>
      </w:r>
    </w:p>
    <w:p w14:paraId="71866F42" w14:textId="77777777" w:rsidR="004775DD" w:rsidRPr="0022421B" w:rsidRDefault="004775DD" w:rsidP="004775DD">
      <w:pPr>
        <w:spacing w:after="0"/>
        <w:rPr>
          <w:rFonts w:ascii="Bookman Old Style" w:hAnsi="Bookman Old Style" w:cs="Courier New"/>
          <w:sz w:val="20"/>
          <w:szCs w:val="20"/>
          <w:u w:val="single"/>
        </w:rPr>
      </w:pPr>
    </w:p>
    <w:p w14:paraId="4D6734DB" w14:textId="77777777" w:rsidR="004775DD" w:rsidRDefault="004775DD" w:rsidP="004775DD">
      <w:pPr>
        <w:spacing w:after="0"/>
        <w:rPr>
          <w:rFonts w:ascii="Bookman Old Style" w:hAnsi="Bookman Old Style" w:cs="Courier New"/>
          <w:sz w:val="20"/>
          <w:szCs w:val="20"/>
        </w:rPr>
      </w:pPr>
      <w:proofErr w:type="spellStart"/>
      <w:r>
        <w:rPr>
          <w:rFonts w:ascii="Bookman Old Style" w:hAnsi="Bookman Old Style" w:cs="Courier New"/>
          <w:sz w:val="20"/>
          <w:szCs w:val="20"/>
        </w:rPr>
        <w:t>Luhrmann</w:t>
      </w:r>
      <w:proofErr w:type="spellEnd"/>
      <w:r>
        <w:rPr>
          <w:rFonts w:ascii="Bookman Old Style" w:hAnsi="Bookman Old Style" w:cs="Courier New"/>
          <w:sz w:val="20"/>
          <w:szCs w:val="20"/>
        </w:rPr>
        <w:t>, Tanya.</w:t>
      </w:r>
      <w:r>
        <w:rPr>
          <w:rFonts w:ascii="Bookman Old Style" w:hAnsi="Bookman Old Style" w:cs="Courier New"/>
          <w:sz w:val="20"/>
          <w:szCs w:val="20"/>
        </w:rPr>
        <w:tab/>
      </w:r>
      <w:r>
        <w:rPr>
          <w:rFonts w:ascii="Bookman Old Style" w:hAnsi="Bookman Old Style" w:cs="Courier New"/>
          <w:sz w:val="20"/>
          <w:szCs w:val="20"/>
        </w:rPr>
        <w:tab/>
      </w:r>
      <w:r w:rsidRPr="004775DD">
        <w:rPr>
          <w:rFonts w:ascii="Bookman Old Style" w:hAnsi="Bookman Old Style" w:cs="Courier New"/>
          <w:i/>
          <w:sz w:val="20"/>
          <w:szCs w:val="20"/>
        </w:rPr>
        <w:t>Persuasions of the Witch’s Craft</w:t>
      </w:r>
    </w:p>
    <w:p w14:paraId="3D51B87E" w14:textId="77777777" w:rsidR="004775DD" w:rsidRDefault="004775DD" w:rsidP="004775DD">
      <w:pPr>
        <w:spacing w:after="0"/>
        <w:rPr>
          <w:rFonts w:ascii="Bookman Old Style" w:hAnsi="Bookman Old Style" w:cs="Courier New"/>
          <w:sz w:val="20"/>
          <w:szCs w:val="20"/>
        </w:rPr>
      </w:pPr>
    </w:p>
    <w:p w14:paraId="031F86F4" w14:textId="6734EDB9" w:rsidR="004775DD" w:rsidRPr="0022421B" w:rsidRDefault="004775DD" w:rsidP="004775DD">
      <w:pPr>
        <w:spacing w:after="0"/>
        <w:rPr>
          <w:rFonts w:ascii="Bookman Old Style" w:hAnsi="Bookman Old Style" w:cs="Courier New"/>
          <w:sz w:val="20"/>
          <w:szCs w:val="20"/>
        </w:rPr>
      </w:pPr>
      <w:r>
        <w:rPr>
          <w:rFonts w:ascii="Bookman Old Style" w:hAnsi="Bookman Old Style" w:cs="Courier New"/>
          <w:sz w:val="20"/>
          <w:szCs w:val="20"/>
        </w:rPr>
        <w:t>All other required</w:t>
      </w:r>
      <w:r w:rsidRPr="0022421B">
        <w:rPr>
          <w:rFonts w:ascii="Bookman Old Style" w:hAnsi="Bookman Old Style" w:cs="Courier New"/>
          <w:sz w:val="20"/>
          <w:szCs w:val="20"/>
        </w:rPr>
        <w:t xml:space="preserve"> </w:t>
      </w:r>
      <w:r w:rsidR="00D85FE3">
        <w:rPr>
          <w:rFonts w:ascii="Bookman Old Style" w:hAnsi="Bookman Old Style" w:cs="Courier New"/>
          <w:sz w:val="20"/>
          <w:szCs w:val="20"/>
        </w:rPr>
        <w:t>texts</w:t>
      </w:r>
      <w:r w:rsidRPr="0022421B">
        <w:rPr>
          <w:rFonts w:ascii="Bookman Old Style" w:hAnsi="Bookman Old Style" w:cs="Courier New"/>
          <w:sz w:val="20"/>
          <w:szCs w:val="20"/>
        </w:rPr>
        <w:t xml:space="preserve"> are ava</w:t>
      </w:r>
      <w:r>
        <w:rPr>
          <w:rFonts w:ascii="Bookman Old Style" w:hAnsi="Bookman Old Style" w:cs="Courier New"/>
          <w:sz w:val="20"/>
          <w:szCs w:val="20"/>
        </w:rPr>
        <w:t xml:space="preserve">ilable </w:t>
      </w:r>
      <w:r w:rsidRPr="001047D6">
        <w:rPr>
          <w:rFonts w:ascii="Bookman Old Style" w:hAnsi="Bookman Old Style" w:cs="Courier New"/>
          <w:sz w:val="20"/>
          <w:szCs w:val="20"/>
        </w:rPr>
        <w:t>online through our course website on Canvas.</w:t>
      </w:r>
      <w:r>
        <w:rPr>
          <w:rFonts w:ascii="Bookman Old Style" w:hAnsi="Bookman Old Style" w:cs="Courier New"/>
          <w:sz w:val="20"/>
          <w:szCs w:val="20"/>
        </w:rPr>
        <w:t xml:space="preserve">  The website is</w:t>
      </w:r>
    </w:p>
    <w:p w14:paraId="6B88F590" w14:textId="77777777" w:rsidR="004775DD" w:rsidRPr="0022421B" w:rsidRDefault="004775DD" w:rsidP="004775DD">
      <w:pPr>
        <w:spacing w:after="0"/>
        <w:rPr>
          <w:rFonts w:ascii="Bookman Old Style" w:hAnsi="Bookman Old Style" w:cs="Courier New"/>
          <w:sz w:val="20"/>
          <w:szCs w:val="20"/>
        </w:rPr>
      </w:pPr>
    </w:p>
    <w:p w14:paraId="004174A1" w14:textId="77777777" w:rsidR="004775DD" w:rsidRDefault="004775DD" w:rsidP="004775DD">
      <w:pPr>
        <w:spacing w:after="0"/>
        <w:rPr>
          <w:rFonts w:ascii="Bookman Old Style" w:hAnsi="Bookman Old Style" w:cs="Courier New"/>
          <w:color w:val="000000" w:themeColor="text1"/>
          <w:sz w:val="20"/>
          <w:szCs w:val="20"/>
        </w:rPr>
      </w:pPr>
      <w:r w:rsidRPr="00426B51">
        <w:rPr>
          <w:rFonts w:ascii="Bookman Old Style" w:hAnsi="Bookman Old Style" w:cs="Courier New"/>
          <w:color w:val="000000" w:themeColor="text1"/>
          <w:sz w:val="20"/>
          <w:szCs w:val="20"/>
        </w:rPr>
        <w:t xml:space="preserve">https://canvas.harvard.edu </w:t>
      </w:r>
    </w:p>
    <w:p w14:paraId="6A23EA7A" w14:textId="77777777" w:rsidR="004775DD" w:rsidRDefault="004775DD" w:rsidP="004775DD">
      <w:pPr>
        <w:spacing w:after="0"/>
        <w:rPr>
          <w:rFonts w:ascii="Bookman Old Style" w:hAnsi="Bookman Old Style" w:cs="Courier New"/>
          <w:sz w:val="20"/>
          <w:szCs w:val="20"/>
        </w:rPr>
      </w:pPr>
    </w:p>
    <w:p w14:paraId="7EE727AE" w14:textId="77777777" w:rsidR="004775DD" w:rsidRDefault="004775DD" w:rsidP="004775DD">
      <w:pPr>
        <w:spacing w:after="0"/>
        <w:rPr>
          <w:rFonts w:ascii="Bookman Old Style" w:hAnsi="Bookman Old Style" w:cs="Courier New"/>
          <w:sz w:val="20"/>
          <w:szCs w:val="20"/>
        </w:rPr>
      </w:pPr>
      <w:r>
        <w:rPr>
          <w:rFonts w:ascii="Bookman Old Style" w:hAnsi="Bookman Old Style" w:cs="Courier New"/>
          <w:sz w:val="20"/>
          <w:szCs w:val="20"/>
        </w:rPr>
        <w:t>We’ll also be working with the following Writing Program resources:</w:t>
      </w:r>
    </w:p>
    <w:p w14:paraId="04EA32E1" w14:textId="77777777" w:rsidR="004775DD" w:rsidRPr="00574EC7" w:rsidRDefault="004775DD" w:rsidP="004775DD">
      <w:pPr>
        <w:spacing w:after="0"/>
        <w:rPr>
          <w:rFonts w:ascii="Bookman Old Style" w:hAnsi="Bookman Old Style" w:cs="Courier New"/>
          <w:sz w:val="20"/>
          <w:szCs w:val="20"/>
        </w:rPr>
      </w:pPr>
    </w:p>
    <w:p w14:paraId="27AE8E2C" w14:textId="77777777" w:rsidR="004775DD" w:rsidRDefault="004775DD" w:rsidP="004775DD">
      <w:pPr>
        <w:spacing w:after="0"/>
        <w:rPr>
          <w:rFonts w:ascii="Bookman Old Style" w:hAnsi="Bookman Old Style" w:cs="Courier New"/>
          <w:iCs/>
          <w:sz w:val="20"/>
          <w:szCs w:val="20"/>
        </w:rPr>
      </w:pPr>
      <w:r w:rsidRPr="00574EC7">
        <w:rPr>
          <w:rFonts w:ascii="Bookman Old Style" w:hAnsi="Bookman Old Style" w:cs="Courier New"/>
          <w:i/>
          <w:sz w:val="20"/>
          <w:szCs w:val="20"/>
        </w:rPr>
        <w:t>Harvard Guide to Using Sources</w:t>
      </w:r>
      <w:r w:rsidRPr="00574EC7">
        <w:rPr>
          <w:rFonts w:ascii="Bookman Old Style" w:hAnsi="Bookman Old Style" w:cs="Courier New"/>
          <w:sz w:val="20"/>
          <w:szCs w:val="20"/>
        </w:rPr>
        <w:t xml:space="preserve">, available online at </w:t>
      </w:r>
      <w:hyperlink r:id="rId7" w:history="1">
        <w:r w:rsidRPr="00574EC7">
          <w:rPr>
            <w:rStyle w:val="Hyperlink"/>
            <w:rFonts w:ascii="Bookman Old Style" w:hAnsi="Bookman Old Style" w:cs="Courier New"/>
            <w:sz w:val="20"/>
            <w:szCs w:val="20"/>
          </w:rPr>
          <w:t>http://usingsources.fas.harvard.edu</w:t>
        </w:r>
      </w:hyperlink>
    </w:p>
    <w:p w14:paraId="6E90FCCE" w14:textId="77777777" w:rsidR="004775DD" w:rsidRDefault="004775DD" w:rsidP="004775DD">
      <w:pPr>
        <w:spacing w:after="0"/>
        <w:rPr>
          <w:rFonts w:ascii="Bookman Old Style" w:hAnsi="Bookman Old Style" w:cs="Courier New"/>
          <w:iCs/>
          <w:sz w:val="20"/>
          <w:szCs w:val="20"/>
        </w:rPr>
      </w:pPr>
    </w:p>
    <w:p w14:paraId="4B3F6E56" w14:textId="77777777" w:rsidR="004775DD" w:rsidRDefault="004775DD" w:rsidP="004775DD">
      <w:pPr>
        <w:spacing w:after="0"/>
        <w:rPr>
          <w:rFonts w:ascii="Bookman Old Style" w:hAnsi="Bookman Old Style" w:cs="Courier New"/>
          <w:iCs/>
          <w:sz w:val="20"/>
          <w:szCs w:val="20"/>
        </w:rPr>
      </w:pPr>
      <w:r w:rsidRPr="001047D6">
        <w:rPr>
          <w:rFonts w:ascii="Bookman Old Style" w:hAnsi="Bookman Old Style" w:cs="Courier New"/>
          <w:i/>
          <w:iCs/>
          <w:sz w:val="20"/>
          <w:szCs w:val="20"/>
        </w:rPr>
        <w:t>Exposé</w:t>
      </w:r>
      <w:r>
        <w:rPr>
          <w:rFonts w:ascii="Bookman Old Style" w:hAnsi="Bookman Old Style" w:cs="Courier New"/>
          <w:iCs/>
          <w:sz w:val="20"/>
          <w:szCs w:val="20"/>
        </w:rPr>
        <w:t>, the Magazine of Student W</w:t>
      </w:r>
      <w:r w:rsidRPr="001047D6">
        <w:rPr>
          <w:rFonts w:ascii="Bookman Old Style" w:hAnsi="Bookman Old Style" w:cs="Courier New"/>
          <w:iCs/>
          <w:sz w:val="20"/>
          <w:szCs w:val="20"/>
        </w:rPr>
        <w:t>riting</w:t>
      </w:r>
      <w:r>
        <w:rPr>
          <w:rFonts w:ascii="Bookman Old Style" w:hAnsi="Bookman Old Style" w:cs="Courier New"/>
          <w:iCs/>
          <w:sz w:val="20"/>
          <w:szCs w:val="20"/>
        </w:rPr>
        <w:t xml:space="preserve">, available online at </w:t>
      </w:r>
      <w:hyperlink r:id="rId8" w:history="1">
        <w:r w:rsidRPr="00E1574F">
          <w:rPr>
            <w:rStyle w:val="Hyperlink"/>
            <w:rFonts w:ascii="Bookman Old Style" w:hAnsi="Bookman Old Style" w:cs="Courier New"/>
            <w:iCs/>
            <w:sz w:val="20"/>
            <w:szCs w:val="20"/>
          </w:rPr>
          <w:t>http://www.jhcwp.com/</w:t>
        </w:r>
      </w:hyperlink>
    </w:p>
    <w:p w14:paraId="5B78AAB0" w14:textId="77777777" w:rsidR="004775DD" w:rsidRDefault="004775DD" w:rsidP="004775DD">
      <w:pPr>
        <w:spacing w:after="0"/>
        <w:rPr>
          <w:rFonts w:ascii="Bookman Old Style" w:hAnsi="Bookman Old Style" w:cs="Courier New"/>
          <w:iCs/>
          <w:sz w:val="20"/>
          <w:szCs w:val="20"/>
        </w:rPr>
      </w:pPr>
    </w:p>
    <w:p w14:paraId="0AAC559D" w14:textId="77777777" w:rsidR="004775DD" w:rsidRDefault="004775DD" w:rsidP="004775DD">
      <w:pPr>
        <w:spacing w:after="0"/>
        <w:rPr>
          <w:rFonts w:ascii="Bookman Old Style" w:hAnsi="Bookman Old Style" w:cs="Courier New"/>
          <w:sz w:val="20"/>
          <w:szCs w:val="20"/>
        </w:rPr>
      </w:pPr>
    </w:p>
    <w:p w14:paraId="105D0C4E" w14:textId="77777777" w:rsidR="004775DD" w:rsidRPr="004775DD" w:rsidRDefault="004775DD" w:rsidP="004775DD">
      <w:pPr>
        <w:spacing w:after="0"/>
        <w:rPr>
          <w:rFonts w:ascii="Bookman Old Style" w:hAnsi="Bookman Old Style" w:cs="Courier New"/>
          <w:sz w:val="20"/>
          <w:szCs w:val="20"/>
        </w:rPr>
      </w:pPr>
      <w:r w:rsidRPr="00574EC7">
        <w:rPr>
          <w:rFonts w:ascii="Bookman Old Style" w:hAnsi="Bookman Old Style" w:cs="Courier New"/>
          <w:b/>
          <w:sz w:val="20"/>
          <w:szCs w:val="20"/>
        </w:rPr>
        <w:t>Please note</w:t>
      </w:r>
      <w:r>
        <w:rPr>
          <w:rFonts w:ascii="Bookman Old Style" w:hAnsi="Bookman Old Style" w:cs="Courier New"/>
          <w:sz w:val="20"/>
          <w:szCs w:val="20"/>
        </w:rPr>
        <w:t>: T</w:t>
      </w:r>
      <w:r w:rsidRPr="00574EC7">
        <w:rPr>
          <w:rFonts w:ascii="Bookman Old Style" w:hAnsi="Bookman Old Style" w:cs="Courier New"/>
          <w:sz w:val="20"/>
          <w:szCs w:val="20"/>
        </w:rPr>
        <w:t xml:space="preserve">he texts you need to purchase for the class are few.  But you will </w:t>
      </w:r>
      <w:r w:rsidRPr="00574EC7">
        <w:rPr>
          <w:rFonts w:ascii="Bookman Old Style" w:hAnsi="Bookman Old Style" w:cs="Courier New"/>
          <w:sz w:val="20"/>
          <w:szCs w:val="20"/>
          <w:u w:val="single"/>
        </w:rPr>
        <w:t>print</w:t>
      </w:r>
      <w:r w:rsidRPr="00574EC7">
        <w:rPr>
          <w:rFonts w:ascii="Bookman Old Style" w:hAnsi="Bookman Old Style" w:cs="Courier New"/>
          <w:sz w:val="20"/>
          <w:szCs w:val="20"/>
        </w:rPr>
        <w:t xml:space="preserve"> a great deal for this class, so please plan accordingly.</w:t>
      </w:r>
    </w:p>
    <w:p w14:paraId="050086F6" w14:textId="77777777" w:rsidR="0051439B" w:rsidRDefault="0051439B" w:rsidP="004775DD">
      <w:pPr>
        <w:spacing w:after="0"/>
        <w:rPr>
          <w:rFonts w:ascii="Bookman Old Style" w:hAnsi="Bookman Old Style" w:cs="Courier New"/>
          <w:u w:val="single"/>
        </w:rPr>
      </w:pPr>
    </w:p>
    <w:p w14:paraId="0046485D" w14:textId="77777777" w:rsidR="0051439B" w:rsidRDefault="0051439B" w:rsidP="004775DD">
      <w:pPr>
        <w:spacing w:after="0"/>
        <w:rPr>
          <w:rFonts w:ascii="Bookman Old Style" w:hAnsi="Bookman Old Style" w:cs="Courier New"/>
          <w:u w:val="single"/>
        </w:rPr>
      </w:pPr>
    </w:p>
    <w:p w14:paraId="2352C5B8" w14:textId="77777777" w:rsidR="0051439B" w:rsidRDefault="0051439B" w:rsidP="004775DD">
      <w:pPr>
        <w:spacing w:after="0"/>
        <w:rPr>
          <w:rFonts w:ascii="Bookman Old Style" w:hAnsi="Bookman Old Style" w:cs="Courier New"/>
          <w:u w:val="single"/>
        </w:rPr>
      </w:pPr>
    </w:p>
    <w:p w14:paraId="3977E496" w14:textId="77777777" w:rsidR="0051439B" w:rsidRDefault="0051439B" w:rsidP="004775DD">
      <w:pPr>
        <w:spacing w:after="0"/>
        <w:rPr>
          <w:rFonts w:ascii="Bookman Old Style" w:hAnsi="Bookman Old Style" w:cs="Courier New"/>
          <w:u w:val="single"/>
        </w:rPr>
      </w:pPr>
    </w:p>
    <w:p w14:paraId="47890DF5" w14:textId="77777777" w:rsidR="0051439B" w:rsidRDefault="0051439B" w:rsidP="004775DD">
      <w:pPr>
        <w:spacing w:after="0"/>
        <w:rPr>
          <w:rFonts w:ascii="Bookman Old Style" w:hAnsi="Bookman Old Style" w:cs="Courier New"/>
          <w:u w:val="single"/>
        </w:rPr>
      </w:pPr>
    </w:p>
    <w:p w14:paraId="6FE94412" w14:textId="77777777" w:rsidR="0051439B" w:rsidRDefault="0051439B" w:rsidP="004775DD">
      <w:pPr>
        <w:spacing w:after="0"/>
        <w:rPr>
          <w:rFonts w:ascii="Bookman Old Style" w:hAnsi="Bookman Old Style" w:cs="Courier New"/>
          <w:u w:val="single"/>
        </w:rPr>
      </w:pPr>
    </w:p>
    <w:p w14:paraId="62E55F19" w14:textId="77777777" w:rsidR="0051439B" w:rsidRDefault="0051439B" w:rsidP="004775DD">
      <w:pPr>
        <w:spacing w:after="0"/>
        <w:rPr>
          <w:rFonts w:ascii="Bookman Old Style" w:hAnsi="Bookman Old Style" w:cs="Courier New"/>
          <w:u w:val="single"/>
        </w:rPr>
      </w:pPr>
    </w:p>
    <w:p w14:paraId="5CADBC83" w14:textId="77777777" w:rsidR="004775DD" w:rsidRPr="0022421B" w:rsidRDefault="004775DD" w:rsidP="004775DD">
      <w:pPr>
        <w:spacing w:after="0"/>
        <w:rPr>
          <w:rFonts w:ascii="Bookman Old Style" w:hAnsi="Bookman Old Style" w:cs="Courier New"/>
          <w:u w:val="single"/>
        </w:rPr>
      </w:pPr>
      <w:r>
        <w:rPr>
          <w:rFonts w:ascii="Bookman Old Style" w:hAnsi="Bookman Old Style" w:cs="Courier New"/>
          <w:u w:val="single"/>
        </w:rPr>
        <w:t>Overview of Assignments</w:t>
      </w:r>
    </w:p>
    <w:p w14:paraId="1025E5EE" w14:textId="77777777" w:rsidR="004775DD" w:rsidRDefault="004775DD" w:rsidP="004775DD">
      <w:pPr>
        <w:spacing w:after="0"/>
        <w:rPr>
          <w:rFonts w:ascii="Bookman Old Style" w:hAnsi="Bookman Old Style"/>
          <w:sz w:val="20"/>
          <w:szCs w:val="20"/>
        </w:rPr>
      </w:pPr>
      <w:r>
        <w:rPr>
          <w:rFonts w:ascii="Bookman Old Style" w:hAnsi="Bookman Old Style"/>
          <w:sz w:val="20"/>
          <w:szCs w:val="20"/>
        </w:rPr>
        <w:t>Here is a skeletal outline of the papers you’ll be writing in this course.  It is intended to give you a sense of the arc of the semester.  Detailed assignment sequences, including instructions for response paper assignments, will be distributed at the beginning of each unit.</w:t>
      </w:r>
    </w:p>
    <w:p w14:paraId="18F28400" w14:textId="77777777" w:rsidR="004775DD" w:rsidRDefault="004775DD" w:rsidP="004775DD">
      <w:pPr>
        <w:tabs>
          <w:tab w:val="left" w:pos="1620"/>
        </w:tabs>
        <w:spacing w:after="0"/>
        <w:rPr>
          <w:rFonts w:ascii="Bookman Old Style" w:hAnsi="Bookman Old Style" w:cs="Courier New"/>
          <w:b/>
          <w:sz w:val="20"/>
          <w:szCs w:val="20"/>
        </w:rPr>
      </w:pPr>
      <w:r>
        <w:rPr>
          <w:rFonts w:ascii="Bookman Old Style" w:hAnsi="Bookman Old Style" w:cs="Courier New"/>
          <w:b/>
          <w:sz w:val="20"/>
          <w:szCs w:val="20"/>
        </w:rPr>
        <w:tab/>
      </w:r>
    </w:p>
    <w:p w14:paraId="2ABEB1BE" w14:textId="77777777" w:rsidR="004775DD" w:rsidRPr="000866A8" w:rsidRDefault="004775DD" w:rsidP="004775DD">
      <w:pPr>
        <w:spacing w:after="0"/>
        <w:rPr>
          <w:rFonts w:ascii="Bookman Old Style" w:hAnsi="Bookman Old Style" w:cs="Courier New"/>
          <w:b/>
          <w:sz w:val="20"/>
          <w:szCs w:val="20"/>
        </w:rPr>
      </w:pPr>
      <w:r>
        <w:rPr>
          <w:rFonts w:ascii="Bookman Old Style" w:hAnsi="Bookman Old Style" w:cs="Courier New"/>
          <w:b/>
          <w:sz w:val="20"/>
          <w:szCs w:val="20"/>
        </w:rPr>
        <w:t xml:space="preserve">Essay #1: Use Comparative Analysis to Evaluate an Argument </w:t>
      </w:r>
      <w:r w:rsidRPr="000866A8">
        <w:rPr>
          <w:rFonts w:ascii="Bookman Old Style" w:hAnsi="Bookman Old Style" w:cs="Courier New"/>
          <w:b/>
          <w:sz w:val="20"/>
          <w:szCs w:val="20"/>
        </w:rPr>
        <w:t>(5 pages)</w:t>
      </w:r>
    </w:p>
    <w:p w14:paraId="70B59346" w14:textId="05771EB2" w:rsidR="004775DD" w:rsidRDefault="00D402B0" w:rsidP="0051439B">
      <w:pPr>
        <w:spacing w:after="0"/>
        <w:rPr>
          <w:rFonts w:ascii="Bookman Old Style" w:hAnsi="Bookman Old Style"/>
        </w:rPr>
      </w:pPr>
      <w:r w:rsidRPr="00AB5F86">
        <w:rPr>
          <w:rFonts w:ascii="Bookman Old Style" w:hAnsi="Bookman Old Style"/>
        </w:rPr>
        <w:t xml:space="preserve">Bringing two of the authors we’ve read (E.E. Evans-Pritchard, Claude Lévi-Strauss, and Tanya </w:t>
      </w:r>
      <w:proofErr w:type="spellStart"/>
      <w:r w:rsidRPr="00AB5F86">
        <w:rPr>
          <w:rFonts w:ascii="Bookman Old Style" w:hAnsi="Bookman Old Style"/>
        </w:rPr>
        <w:t>Luh</w:t>
      </w:r>
      <w:r>
        <w:rPr>
          <w:rFonts w:ascii="Bookman Old Style" w:hAnsi="Bookman Old Style"/>
        </w:rPr>
        <w:t>rmann</w:t>
      </w:r>
      <w:proofErr w:type="spellEnd"/>
      <w:r>
        <w:rPr>
          <w:rFonts w:ascii="Bookman Old Style" w:hAnsi="Bookman Old Style"/>
        </w:rPr>
        <w:t>) into conversation, write an essay in which you critique and refine one author’s</w:t>
      </w:r>
      <w:r w:rsidRPr="00AB5F86">
        <w:rPr>
          <w:rFonts w:ascii="Bookman Old Style" w:hAnsi="Bookman Old Style"/>
        </w:rPr>
        <w:t xml:space="preserve"> </w:t>
      </w:r>
      <w:r w:rsidR="002C51C4">
        <w:rPr>
          <w:rFonts w:ascii="Bookman Old Style" w:hAnsi="Bookman Old Style"/>
        </w:rPr>
        <w:t xml:space="preserve">argument and/or </w:t>
      </w:r>
      <w:r>
        <w:rPr>
          <w:rFonts w:ascii="Bookman Old Style" w:hAnsi="Bookman Old Style"/>
        </w:rPr>
        <w:t>findings</w:t>
      </w:r>
      <w:r w:rsidRPr="00AB5F86">
        <w:rPr>
          <w:rFonts w:ascii="Bookman Old Style" w:hAnsi="Bookman Old Style"/>
        </w:rPr>
        <w:t>, using the second text to help you devel</w:t>
      </w:r>
      <w:r>
        <w:rPr>
          <w:rFonts w:ascii="Bookman Old Style" w:hAnsi="Bookman Old Style"/>
        </w:rPr>
        <w:t xml:space="preserve">op your </w:t>
      </w:r>
      <w:r w:rsidR="002C51C4">
        <w:rPr>
          <w:rFonts w:ascii="Bookman Old Style" w:hAnsi="Bookman Old Style"/>
        </w:rPr>
        <w:t>ideas</w:t>
      </w:r>
      <w:r w:rsidRPr="00AB5F86">
        <w:rPr>
          <w:rFonts w:ascii="Bookman Old Style" w:hAnsi="Bookman Old Style"/>
        </w:rPr>
        <w:t xml:space="preserve">. </w:t>
      </w:r>
    </w:p>
    <w:p w14:paraId="45E13954" w14:textId="77777777" w:rsidR="0051439B" w:rsidRPr="0051439B" w:rsidRDefault="0051439B" w:rsidP="0051439B">
      <w:pPr>
        <w:spacing w:after="0"/>
        <w:rPr>
          <w:rFonts w:ascii="Bookman Old Style" w:hAnsi="Bookman Old Style"/>
        </w:rPr>
      </w:pPr>
    </w:p>
    <w:p w14:paraId="18B1B654" w14:textId="295DB153" w:rsidR="000A15B5" w:rsidRDefault="000A15B5" w:rsidP="000A15B5">
      <w:pPr>
        <w:pStyle w:val="ListParagraph"/>
        <w:numPr>
          <w:ilvl w:val="0"/>
          <w:numId w:val="2"/>
        </w:numPr>
        <w:rPr>
          <w:rFonts w:ascii="Bookman Old Style" w:hAnsi="Bookman Old Style"/>
          <w:sz w:val="20"/>
          <w:szCs w:val="20"/>
        </w:rPr>
      </w:pPr>
      <w:r>
        <w:rPr>
          <w:rFonts w:ascii="Bookman Old Style" w:hAnsi="Bookman Old Style"/>
          <w:sz w:val="20"/>
          <w:szCs w:val="20"/>
        </w:rPr>
        <w:t xml:space="preserve">This unit introduces students to academic writing in the </w:t>
      </w:r>
      <w:r w:rsidRPr="000A15B5">
        <w:rPr>
          <w:rFonts w:ascii="Bookman Old Style" w:hAnsi="Bookman Old Style"/>
          <w:sz w:val="20"/>
          <w:szCs w:val="20"/>
        </w:rPr>
        <w:t>social sciences</w:t>
      </w:r>
      <w:r w:rsidR="004859BD">
        <w:rPr>
          <w:rFonts w:ascii="Bookman Old Style" w:hAnsi="Bookman Old Style"/>
          <w:sz w:val="20"/>
          <w:szCs w:val="20"/>
        </w:rPr>
        <w:t>, focusing on anthropology</w:t>
      </w:r>
      <w:r>
        <w:rPr>
          <w:rFonts w:ascii="Bookman Old Style" w:hAnsi="Bookman Old Style"/>
          <w:sz w:val="20"/>
          <w:szCs w:val="20"/>
        </w:rPr>
        <w:t xml:space="preserve">. Our readings draw primarily on </w:t>
      </w:r>
      <w:r>
        <w:rPr>
          <w:rFonts w:ascii="Bookman Old Style" w:hAnsi="Bookman Old Style"/>
          <w:i/>
          <w:sz w:val="20"/>
          <w:szCs w:val="20"/>
        </w:rPr>
        <w:t>ethnographies</w:t>
      </w:r>
      <w:r>
        <w:rPr>
          <w:rFonts w:ascii="Bookman Old Style" w:hAnsi="Bookman Old Style"/>
          <w:sz w:val="20"/>
          <w:szCs w:val="20"/>
        </w:rPr>
        <w:t>, studies of individual cultures based on observational field research.</w:t>
      </w:r>
      <w:r w:rsidR="00596810">
        <w:rPr>
          <w:rFonts w:ascii="Bookman Old Style" w:hAnsi="Bookman Old Style"/>
          <w:sz w:val="20"/>
          <w:szCs w:val="20"/>
        </w:rPr>
        <w:t xml:space="preserve"> </w:t>
      </w:r>
    </w:p>
    <w:p w14:paraId="02097858" w14:textId="32E6D5A8" w:rsidR="000A15B5" w:rsidRPr="000A15B5" w:rsidRDefault="006B008B" w:rsidP="000A15B5">
      <w:pPr>
        <w:pStyle w:val="ListParagraph"/>
        <w:numPr>
          <w:ilvl w:val="0"/>
          <w:numId w:val="2"/>
        </w:numPr>
        <w:rPr>
          <w:rFonts w:ascii="Bookman Old Style" w:hAnsi="Bookman Old Style"/>
          <w:sz w:val="20"/>
          <w:szCs w:val="20"/>
        </w:rPr>
      </w:pPr>
      <w:r>
        <w:rPr>
          <w:rFonts w:ascii="Bookman Old Style" w:hAnsi="Bookman Old Style"/>
          <w:sz w:val="20"/>
          <w:szCs w:val="20"/>
        </w:rPr>
        <w:t>This assignment</w:t>
      </w:r>
      <w:r w:rsidR="00596810">
        <w:rPr>
          <w:rFonts w:ascii="Bookman Old Style" w:hAnsi="Bookman Old Style"/>
          <w:sz w:val="20"/>
          <w:szCs w:val="20"/>
        </w:rPr>
        <w:t xml:space="preserve"> require</w:t>
      </w:r>
      <w:r>
        <w:rPr>
          <w:rFonts w:ascii="Bookman Old Style" w:hAnsi="Bookman Old Style"/>
          <w:sz w:val="20"/>
          <w:szCs w:val="20"/>
        </w:rPr>
        <w:t>s</w:t>
      </w:r>
      <w:r w:rsidR="00596810">
        <w:rPr>
          <w:rFonts w:ascii="Bookman Old Style" w:hAnsi="Bookman Old Style"/>
          <w:sz w:val="20"/>
          <w:szCs w:val="20"/>
        </w:rPr>
        <w:t xml:space="preserve"> us to think </w:t>
      </w:r>
      <w:r w:rsidR="00596810" w:rsidRPr="00596810">
        <w:rPr>
          <w:rFonts w:ascii="Bookman Old Style" w:hAnsi="Bookman Old Style"/>
          <w:i/>
          <w:sz w:val="20"/>
          <w:szCs w:val="20"/>
        </w:rPr>
        <w:t>comparatively</w:t>
      </w:r>
      <w:r w:rsidR="00596810">
        <w:rPr>
          <w:rFonts w:ascii="Bookman Old Style" w:hAnsi="Bookman Old Style"/>
          <w:sz w:val="20"/>
          <w:szCs w:val="20"/>
        </w:rPr>
        <w:t>. We consider cross-cultural differences concerning mag</w:t>
      </w:r>
      <w:r w:rsidR="00284D8F">
        <w:rPr>
          <w:rFonts w:ascii="Bookman Old Style" w:hAnsi="Bookman Old Style"/>
          <w:sz w:val="20"/>
          <w:szCs w:val="20"/>
        </w:rPr>
        <w:t>ical beliefs and practices. Additionally, and</w:t>
      </w:r>
      <w:r w:rsidR="00596810">
        <w:rPr>
          <w:rFonts w:ascii="Bookman Old Style" w:hAnsi="Bookman Old Style"/>
          <w:sz w:val="20"/>
          <w:szCs w:val="20"/>
        </w:rPr>
        <w:t xml:space="preserve"> more fundamentally, we think across competing paradigms t</w:t>
      </w:r>
      <w:r w:rsidR="00284D8F">
        <w:rPr>
          <w:rFonts w:ascii="Bookman Old Style" w:hAnsi="Bookman Old Style"/>
          <w:sz w:val="20"/>
          <w:szCs w:val="20"/>
        </w:rPr>
        <w:t>hrough which each author</w:t>
      </w:r>
      <w:r w:rsidR="00596810">
        <w:rPr>
          <w:rFonts w:ascii="Bookman Old Style" w:hAnsi="Bookman Old Style"/>
          <w:sz w:val="20"/>
          <w:szCs w:val="20"/>
        </w:rPr>
        <w:t xml:space="preserve"> approaches ethnographic evidence.  </w:t>
      </w:r>
    </w:p>
    <w:p w14:paraId="00DFC8B0" w14:textId="31652285" w:rsidR="004775DD" w:rsidRDefault="004775DD" w:rsidP="004775DD">
      <w:pPr>
        <w:pStyle w:val="ListParagraph"/>
        <w:numPr>
          <w:ilvl w:val="0"/>
          <w:numId w:val="2"/>
        </w:numPr>
        <w:rPr>
          <w:rFonts w:ascii="Bookman Old Style" w:hAnsi="Bookman Old Style"/>
          <w:sz w:val="20"/>
          <w:szCs w:val="20"/>
        </w:rPr>
      </w:pPr>
      <w:r>
        <w:rPr>
          <w:rFonts w:ascii="Bookman Old Style" w:hAnsi="Bookman Old Style"/>
          <w:sz w:val="20"/>
          <w:szCs w:val="20"/>
        </w:rPr>
        <w:t>In this unit, we’ll use</w:t>
      </w:r>
      <w:r w:rsidR="0051439B">
        <w:rPr>
          <w:rFonts w:ascii="Bookman Old Style" w:hAnsi="Bookman Old Style"/>
          <w:sz w:val="20"/>
          <w:szCs w:val="20"/>
        </w:rPr>
        <w:t xml:space="preserve"> a preliminary writing exercise</w:t>
      </w:r>
      <w:r>
        <w:rPr>
          <w:rFonts w:ascii="Bookman Old Style" w:hAnsi="Bookman Old Style"/>
          <w:sz w:val="20"/>
          <w:szCs w:val="20"/>
        </w:rPr>
        <w:t xml:space="preserve"> to cultivate the following skills:</w:t>
      </w:r>
    </w:p>
    <w:p w14:paraId="2422BCEA" w14:textId="0FEA2262" w:rsidR="004775DD" w:rsidRDefault="004775DD" w:rsidP="004775DD">
      <w:pPr>
        <w:pStyle w:val="ListParagraph"/>
        <w:numPr>
          <w:ilvl w:val="1"/>
          <w:numId w:val="2"/>
        </w:numPr>
        <w:rPr>
          <w:rFonts w:ascii="Bookman Old Style" w:hAnsi="Bookman Old Style"/>
          <w:sz w:val="20"/>
          <w:szCs w:val="20"/>
        </w:rPr>
      </w:pPr>
      <w:r>
        <w:rPr>
          <w:rFonts w:ascii="Bookman Old Style" w:hAnsi="Bookman Old Style"/>
          <w:sz w:val="20"/>
          <w:szCs w:val="20"/>
        </w:rPr>
        <w:t xml:space="preserve">Summarizing </w:t>
      </w:r>
      <w:r w:rsidR="008818FA">
        <w:rPr>
          <w:rFonts w:ascii="Bookman Old Style" w:hAnsi="Bookman Old Style"/>
          <w:sz w:val="20"/>
          <w:szCs w:val="20"/>
        </w:rPr>
        <w:t>Sources</w:t>
      </w:r>
      <w:r w:rsidR="0051439B">
        <w:rPr>
          <w:rFonts w:ascii="Bookman Old Style" w:hAnsi="Bookman Old Style"/>
          <w:sz w:val="20"/>
          <w:szCs w:val="20"/>
        </w:rPr>
        <w:t xml:space="preserve"> &amp; Asking Analytical Questions</w:t>
      </w:r>
    </w:p>
    <w:p w14:paraId="5D0D466A" w14:textId="0982A35C" w:rsidR="004775DD" w:rsidRPr="00575D58" w:rsidRDefault="00886ADA" w:rsidP="004775DD">
      <w:pPr>
        <w:spacing w:after="0"/>
        <w:rPr>
          <w:rFonts w:ascii="Bookman Old Style" w:hAnsi="Bookman Old Style" w:cs="Courier New"/>
          <w:b/>
          <w:sz w:val="20"/>
          <w:szCs w:val="20"/>
        </w:rPr>
      </w:pPr>
      <w:r>
        <w:rPr>
          <w:rFonts w:ascii="Bookman Old Style" w:hAnsi="Bookman Old Style" w:cs="Courier New"/>
          <w:b/>
          <w:sz w:val="20"/>
          <w:szCs w:val="20"/>
        </w:rPr>
        <w:t>Essay #2: Use a Theoretical L</w:t>
      </w:r>
      <w:r w:rsidR="004775DD">
        <w:rPr>
          <w:rFonts w:ascii="Bookman Old Style" w:hAnsi="Bookman Old Style" w:cs="Courier New"/>
          <w:b/>
          <w:sz w:val="20"/>
          <w:szCs w:val="20"/>
        </w:rPr>
        <w:t xml:space="preserve">ens to Develop a Close Analysis (7 pages) </w:t>
      </w:r>
    </w:p>
    <w:p w14:paraId="615334E9" w14:textId="3D34AC92" w:rsidR="004775DD" w:rsidRDefault="00D85FE3" w:rsidP="004775DD">
      <w:pPr>
        <w:rPr>
          <w:rFonts w:ascii="Bookman Old Style" w:hAnsi="Bookman Old Style"/>
          <w:sz w:val="20"/>
          <w:szCs w:val="20"/>
        </w:rPr>
      </w:pPr>
      <w:r>
        <w:rPr>
          <w:rFonts w:ascii="Bookman Old Style" w:hAnsi="Bookman Old Style"/>
          <w:sz w:val="20"/>
          <w:szCs w:val="20"/>
        </w:rPr>
        <w:t xml:space="preserve">Using </w:t>
      </w:r>
      <w:r w:rsidR="004775DD">
        <w:rPr>
          <w:rFonts w:ascii="Bookman Old Style" w:hAnsi="Bookman Old Style"/>
          <w:sz w:val="20"/>
          <w:szCs w:val="20"/>
        </w:rPr>
        <w:t>Pierre Bourdieu</w:t>
      </w:r>
      <w:r>
        <w:rPr>
          <w:rFonts w:ascii="Bookman Old Style" w:hAnsi="Bookman Old Style"/>
          <w:sz w:val="20"/>
          <w:szCs w:val="20"/>
        </w:rPr>
        <w:t>, Mary Douglas, or Umberto Eco</w:t>
      </w:r>
      <w:r w:rsidR="004775DD">
        <w:rPr>
          <w:rFonts w:ascii="Bookman Old Style" w:hAnsi="Bookman Old Style"/>
          <w:sz w:val="20"/>
          <w:szCs w:val="20"/>
        </w:rPr>
        <w:t xml:space="preserve"> </w:t>
      </w:r>
      <w:r w:rsidR="004775DD" w:rsidRPr="00227A8E">
        <w:rPr>
          <w:rFonts w:ascii="Bookman Old Style" w:hAnsi="Bookman Old Style"/>
          <w:sz w:val="20"/>
          <w:szCs w:val="20"/>
        </w:rPr>
        <w:t xml:space="preserve">as a lens, </w:t>
      </w:r>
      <w:proofErr w:type="gramStart"/>
      <w:r w:rsidR="004775DD" w:rsidRPr="00227A8E">
        <w:rPr>
          <w:rFonts w:ascii="Bookman Old Style" w:hAnsi="Bookman Old Style"/>
          <w:sz w:val="20"/>
          <w:szCs w:val="20"/>
        </w:rPr>
        <w:t>make</w:t>
      </w:r>
      <w:proofErr w:type="gramEnd"/>
      <w:r w:rsidR="004775DD" w:rsidRPr="00227A8E">
        <w:rPr>
          <w:rFonts w:ascii="Bookman Old Style" w:hAnsi="Bookman Old Style"/>
          <w:sz w:val="20"/>
          <w:szCs w:val="20"/>
        </w:rPr>
        <w:t xml:space="preserve"> an argument</w:t>
      </w:r>
      <w:r w:rsidR="004775DD">
        <w:rPr>
          <w:rFonts w:ascii="Bookman Old Style" w:hAnsi="Bookman Old Style"/>
          <w:sz w:val="20"/>
          <w:szCs w:val="20"/>
        </w:rPr>
        <w:t xml:space="preserve"> about the </w:t>
      </w:r>
      <w:r w:rsidR="00312ED4">
        <w:rPr>
          <w:rFonts w:ascii="Bookman Old Style" w:hAnsi="Bookman Old Style"/>
          <w:sz w:val="20"/>
          <w:szCs w:val="20"/>
        </w:rPr>
        <w:t xml:space="preserve">cultural or literary significance of </w:t>
      </w:r>
      <w:r w:rsidR="004775DD">
        <w:rPr>
          <w:rFonts w:ascii="Bookman Old Style" w:hAnsi="Bookman Old Style"/>
          <w:sz w:val="20"/>
          <w:szCs w:val="20"/>
        </w:rPr>
        <w:t>either</w:t>
      </w:r>
      <w:r w:rsidR="004775DD" w:rsidRPr="00227A8E">
        <w:rPr>
          <w:rFonts w:ascii="Bookman Old Style" w:hAnsi="Bookman Old Style"/>
          <w:sz w:val="20"/>
          <w:szCs w:val="20"/>
        </w:rPr>
        <w:t xml:space="preserve"> </w:t>
      </w:r>
      <w:r w:rsidR="004775DD" w:rsidRPr="00227A8E">
        <w:rPr>
          <w:rFonts w:ascii="Bookman Old Style" w:hAnsi="Bookman Old Style"/>
          <w:i/>
          <w:sz w:val="20"/>
          <w:szCs w:val="20"/>
        </w:rPr>
        <w:t>Harry Potte</w:t>
      </w:r>
      <w:r w:rsidR="004775DD">
        <w:rPr>
          <w:rFonts w:ascii="Bookman Old Style" w:hAnsi="Bookman Old Style"/>
          <w:i/>
          <w:sz w:val="20"/>
          <w:szCs w:val="20"/>
        </w:rPr>
        <w:t>r</w:t>
      </w:r>
      <w:r w:rsidR="004775DD">
        <w:rPr>
          <w:rFonts w:ascii="Bookman Old Style" w:hAnsi="Bookman Old Style"/>
          <w:sz w:val="20"/>
          <w:szCs w:val="20"/>
        </w:rPr>
        <w:t xml:space="preserve"> or </w:t>
      </w:r>
      <w:r w:rsidR="004775DD" w:rsidRPr="0086483E">
        <w:rPr>
          <w:rFonts w:ascii="Bookman Old Style" w:hAnsi="Bookman Old Style"/>
          <w:i/>
          <w:sz w:val="20"/>
          <w:szCs w:val="20"/>
        </w:rPr>
        <w:t>Bewitched</w:t>
      </w:r>
      <w:r w:rsidR="004775DD">
        <w:rPr>
          <w:rFonts w:ascii="Bookman Old Style" w:hAnsi="Bookman Old Style"/>
          <w:sz w:val="20"/>
          <w:szCs w:val="20"/>
        </w:rPr>
        <w:t>.</w:t>
      </w:r>
      <w:r w:rsidR="00284D8F">
        <w:rPr>
          <w:rFonts w:ascii="Bookman Old Style" w:hAnsi="Bookman Old Style"/>
          <w:sz w:val="20"/>
          <w:szCs w:val="20"/>
        </w:rPr>
        <w:t xml:space="preserve">  You should show how your argument is different from</w:t>
      </w:r>
      <w:r w:rsidR="00E67F12">
        <w:rPr>
          <w:rFonts w:ascii="Bookman Old Style" w:hAnsi="Bookman Old Style"/>
          <w:sz w:val="20"/>
          <w:szCs w:val="20"/>
        </w:rPr>
        <w:t xml:space="preserve"> that of</w:t>
      </w:r>
      <w:r w:rsidR="00284D8F">
        <w:rPr>
          <w:rFonts w:ascii="Bookman Old Style" w:hAnsi="Bookman Old Style"/>
          <w:sz w:val="20"/>
          <w:szCs w:val="20"/>
        </w:rPr>
        <w:t xml:space="preserve"> another scholar </w:t>
      </w:r>
      <w:r w:rsidR="004775DD">
        <w:rPr>
          <w:rFonts w:ascii="Bookman Old Style" w:hAnsi="Bookman Old Style"/>
          <w:sz w:val="20"/>
          <w:szCs w:val="20"/>
        </w:rPr>
        <w:t>writing about your primary source</w:t>
      </w:r>
      <w:r w:rsidR="00284D8F">
        <w:rPr>
          <w:rFonts w:ascii="Bookman Old Style" w:hAnsi="Bookman Old Style"/>
          <w:sz w:val="20"/>
          <w:szCs w:val="20"/>
        </w:rPr>
        <w:t>, engaging that scholar’s work in a text you’ve selected independently</w:t>
      </w:r>
      <w:r w:rsidR="004775DD">
        <w:rPr>
          <w:rFonts w:ascii="Bookman Old Style" w:hAnsi="Bookman Old Style"/>
          <w:sz w:val="20"/>
          <w:szCs w:val="20"/>
        </w:rPr>
        <w:t>.</w:t>
      </w:r>
    </w:p>
    <w:p w14:paraId="1610A1F3" w14:textId="4F227743" w:rsidR="00596810" w:rsidRPr="00596810" w:rsidRDefault="00596810" w:rsidP="00596810">
      <w:pPr>
        <w:pStyle w:val="ListParagraph"/>
        <w:numPr>
          <w:ilvl w:val="0"/>
          <w:numId w:val="2"/>
        </w:numPr>
        <w:rPr>
          <w:rFonts w:ascii="Bookman Old Style" w:hAnsi="Bookman Old Style"/>
          <w:sz w:val="20"/>
          <w:szCs w:val="20"/>
        </w:rPr>
      </w:pPr>
      <w:r>
        <w:rPr>
          <w:rFonts w:ascii="Bookman Old Style" w:hAnsi="Bookman Old Style"/>
          <w:sz w:val="20"/>
          <w:szCs w:val="20"/>
        </w:rPr>
        <w:t>This unit introduces students to academic writing in the humanities</w:t>
      </w:r>
      <w:r w:rsidR="00CF0B4F">
        <w:rPr>
          <w:rFonts w:ascii="Bookman Old Style" w:hAnsi="Bookman Old Style"/>
          <w:sz w:val="20"/>
          <w:szCs w:val="20"/>
        </w:rPr>
        <w:t>, focusing on media</w:t>
      </w:r>
      <w:r w:rsidR="004859BD">
        <w:rPr>
          <w:rFonts w:ascii="Bookman Old Style" w:hAnsi="Bookman Old Style"/>
          <w:sz w:val="20"/>
          <w:szCs w:val="20"/>
        </w:rPr>
        <w:t xml:space="preserve"> and cultural studies</w:t>
      </w:r>
      <w:r>
        <w:rPr>
          <w:rFonts w:ascii="Bookman Old Style" w:hAnsi="Bookman Old Style"/>
          <w:sz w:val="20"/>
          <w:szCs w:val="20"/>
        </w:rPr>
        <w:t>.</w:t>
      </w:r>
      <w:r w:rsidR="006B008B">
        <w:rPr>
          <w:rFonts w:ascii="Bookman Old Style" w:hAnsi="Bookman Old Style"/>
          <w:sz w:val="20"/>
          <w:szCs w:val="20"/>
        </w:rPr>
        <w:t xml:space="preserve"> Our </w:t>
      </w:r>
      <w:r w:rsidR="006B008B" w:rsidRPr="006B008B">
        <w:rPr>
          <w:rFonts w:ascii="Bookman Old Style" w:hAnsi="Bookman Old Style"/>
          <w:i/>
          <w:sz w:val="20"/>
          <w:szCs w:val="20"/>
        </w:rPr>
        <w:t>primary sources</w:t>
      </w:r>
      <w:r w:rsidR="0051439B">
        <w:rPr>
          <w:rFonts w:ascii="Bookman Old Style" w:hAnsi="Bookman Old Style"/>
          <w:sz w:val="20"/>
          <w:szCs w:val="20"/>
        </w:rPr>
        <w:t xml:space="preserve"> are a film and</w:t>
      </w:r>
      <w:r w:rsidR="006B008B">
        <w:rPr>
          <w:rFonts w:ascii="Bookman Old Style" w:hAnsi="Bookman Old Style"/>
          <w:sz w:val="20"/>
          <w:szCs w:val="20"/>
        </w:rPr>
        <w:t xml:space="preserve"> a television sitcom. We develop a vocabulary for interpreting these audiovisual works, building on techniques for literary analysis (</w:t>
      </w:r>
      <w:r w:rsidR="0051439B">
        <w:rPr>
          <w:rFonts w:ascii="Bookman Old Style" w:hAnsi="Bookman Old Style"/>
          <w:i/>
          <w:sz w:val="20"/>
          <w:szCs w:val="20"/>
        </w:rPr>
        <w:t>close analysis</w:t>
      </w:r>
      <w:r w:rsidR="006B008B">
        <w:rPr>
          <w:rFonts w:ascii="Bookman Old Style" w:hAnsi="Bookman Old Style"/>
          <w:sz w:val="20"/>
          <w:szCs w:val="20"/>
        </w:rPr>
        <w:t xml:space="preserve">). </w:t>
      </w:r>
    </w:p>
    <w:p w14:paraId="1721A6BF" w14:textId="3336E865" w:rsidR="00596810" w:rsidRPr="00596810" w:rsidRDefault="006B008B" w:rsidP="00596810">
      <w:pPr>
        <w:pStyle w:val="ListParagraph"/>
        <w:numPr>
          <w:ilvl w:val="0"/>
          <w:numId w:val="2"/>
        </w:numPr>
        <w:rPr>
          <w:rFonts w:ascii="Bookman Old Style" w:hAnsi="Bookman Old Style"/>
          <w:sz w:val="20"/>
          <w:szCs w:val="20"/>
        </w:rPr>
      </w:pPr>
      <w:r>
        <w:rPr>
          <w:rFonts w:ascii="Bookman Old Style" w:hAnsi="Bookman Old Style"/>
          <w:sz w:val="20"/>
          <w:szCs w:val="20"/>
        </w:rPr>
        <w:t xml:space="preserve">This assignment requires us to engage </w:t>
      </w:r>
      <w:r w:rsidRPr="006B008B">
        <w:rPr>
          <w:rFonts w:ascii="Bookman Old Style" w:hAnsi="Bookman Old Style"/>
          <w:i/>
          <w:sz w:val="20"/>
          <w:szCs w:val="20"/>
        </w:rPr>
        <w:t>theoretical</w:t>
      </w:r>
      <w:r>
        <w:rPr>
          <w:rFonts w:ascii="Bookman Old Style" w:hAnsi="Bookman Old Style"/>
          <w:sz w:val="20"/>
          <w:szCs w:val="20"/>
        </w:rPr>
        <w:t xml:space="preserve"> and </w:t>
      </w:r>
      <w:r w:rsidRPr="006B008B">
        <w:rPr>
          <w:rFonts w:ascii="Bookman Old Style" w:hAnsi="Bookman Old Style"/>
          <w:i/>
          <w:sz w:val="20"/>
          <w:szCs w:val="20"/>
        </w:rPr>
        <w:t>secondary sources</w:t>
      </w:r>
      <w:r>
        <w:rPr>
          <w:rFonts w:ascii="Bookman Old Style" w:hAnsi="Bookman Old Style"/>
          <w:sz w:val="20"/>
          <w:szCs w:val="20"/>
        </w:rPr>
        <w:t>. We draw on cultural theory to help us gain otherwise inaccessible insights</w:t>
      </w:r>
      <w:r w:rsidR="00E67F12">
        <w:rPr>
          <w:rFonts w:ascii="Bookman Old Style" w:hAnsi="Bookman Old Style"/>
          <w:sz w:val="20"/>
          <w:szCs w:val="20"/>
        </w:rPr>
        <w:t xml:space="preserve"> about our evidence</w:t>
      </w:r>
      <w:r>
        <w:rPr>
          <w:rFonts w:ascii="Bookman Old Style" w:hAnsi="Bookman Old Style"/>
          <w:sz w:val="20"/>
          <w:szCs w:val="20"/>
        </w:rPr>
        <w:t>. We then show how our arguments a</w:t>
      </w:r>
      <w:r w:rsidR="00EB50A9">
        <w:rPr>
          <w:rFonts w:ascii="Bookman Old Style" w:hAnsi="Bookman Old Style"/>
          <w:sz w:val="20"/>
          <w:szCs w:val="20"/>
        </w:rPr>
        <w:t>re origi</w:t>
      </w:r>
      <w:r w:rsidR="00CF0B4F">
        <w:rPr>
          <w:rFonts w:ascii="Bookman Old Style" w:hAnsi="Bookman Old Style"/>
          <w:sz w:val="20"/>
          <w:szCs w:val="20"/>
        </w:rPr>
        <w:t xml:space="preserve">nal in relation to a piece of </w:t>
      </w:r>
      <w:r>
        <w:rPr>
          <w:rFonts w:ascii="Bookman Old Style" w:hAnsi="Bookman Old Style"/>
          <w:sz w:val="20"/>
          <w:szCs w:val="20"/>
        </w:rPr>
        <w:t>previous scholarship on the topic.</w:t>
      </w:r>
    </w:p>
    <w:p w14:paraId="5021B7C5" w14:textId="77777777" w:rsidR="004775DD" w:rsidRDefault="004775DD" w:rsidP="004775DD">
      <w:pPr>
        <w:pStyle w:val="ListParagraph"/>
        <w:numPr>
          <w:ilvl w:val="0"/>
          <w:numId w:val="2"/>
        </w:numPr>
        <w:rPr>
          <w:rFonts w:ascii="Bookman Old Style" w:hAnsi="Bookman Old Style"/>
          <w:sz w:val="20"/>
          <w:szCs w:val="20"/>
        </w:rPr>
      </w:pPr>
      <w:r>
        <w:rPr>
          <w:rFonts w:ascii="Bookman Old Style" w:hAnsi="Bookman Old Style"/>
          <w:sz w:val="20"/>
          <w:szCs w:val="20"/>
        </w:rPr>
        <w:t>In this unit, we’ll use preliminary writing exercises to hone the following skills:</w:t>
      </w:r>
    </w:p>
    <w:p w14:paraId="3893D456" w14:textId="77777777" w:rsidR="004775DD" w:rsidRDefault="004775DD" w:rsidP="004775DD">
      <w:pPr>
        <w:pStyle w:val="ListParagraph"/>
        <w:numPr>
          <w:ilvl w:val="1"/>
          <w:numId w:val="2"/>
        </w:numPr>
        <w:rPr>
          <w:rFonts w:ascii="Bookman Old Style" w:hAnsi="Bookman Old Style"/>
          <w:sz w:val="20"/>
          <w:szCs w:val="20"/>
        </w:rPr>
      </w:pPr>
      <w:r>
        <w:rPr>
          <w:rFonts w:ascii="Bookman Old Style" w:hAnsi="Bookman Old Style"/>
          <w:sz w:val="20"/>
          <w:szCs w:val="20"/>
        </w:rPr>
        <w:t>Doing a Close Analysis</w:t>
      </w:r>
    </w:p>
    <w:p w14:paraId="1A45C3EE" w14:textId="1E1BFCEC" w:rsidR="004775DD" w:rsidRDefault="004775DD" w:rsidP="004775DD">
      <w:pPr>
        <w:pStyle w:val="ListParagraph"/>
        <w:numPr>
          <w:ilvl w:val="1"/>
          <w:numId w:val="2"/>
        </w:numPr>
        <w:rPr>
          <w:rFonts w:ascii="Bookman Old Style" w:hAnsi="Bookman Old Style"/>
          <w:sz w:val="20"/>
          <w:szCs w:val="20"/>
        </w:rPr>
      </w:pPr>
      <w:r>
        <w:rPr>
          <w:rFonts w:ascii="Bookman Old Style" w:hAnsi="Bookman Old Style"/>
          <w:sz w:val="20"/>
          <w:szCs w:val="20"/>
        </w:rPr>
        <w:t>Working with Counterevidence</w:t>
      </w:r>
      <w:r w:rsidR="00276471">
        <w:rPr>
          <w:rFonts w:ascii="Bookman Old Style" w:hAnsi="Bookman Old Style"/>
          <w:sz w:val="20"/>
          <w:szCs w:val="20"/>
        </w:rPr>
        <w:t xml:space="preserve"> and Counterargument</w:t>
      </w:r>
    </w:p>
    <w:p w14:paraId="017A4F64" w14:textId="77777777" w:rsidR="004775DD" w:rsidRDefault="004775DD" w:rsidP="004775DD">
      <w:pPr>
        <w:pStyle w:val="ListParagraph"/>
        <w:numPr>
          <w:ilvl w:val="1"/>
          <w:numId w:val="2"/>
        </w:numPr>
        <w:rPr>
          <w:rFonts w:ascii="Bookman Old Style" w:hAnsi="Bookman Old Style"/>
          <w:sz w:val="20"/>
          <w:szCs w:val="20"/>
        </w:rPr>
      </w:pPr>
      <w:r>
        <w:rPr>
          <w:rFonts w:ascii="Bookman Old Style" w:hAnsi="Bookman Old Style"/>
          <w:sz w:val="20"/>
          <w:szCs w:val="20"/>
        </w:rPr>
        <w:t>Representing an Argument Visually</w:t>
      </w:r>
    </w:p>
    <w:p w14:paraId="44E9F3A6" w14:textId="77777777" w:rsidR="006B008B" w:rsidRDefault="006B008B" w:rsidP="006B008B">
      <w:pPr>
        <w:pStyle w:val="ListParagraph"/>
        <w:ind w:left="1800"/>
        <w:rPr>
          <w:rFonts w:ascii="Bookman Old Style" w:hAnsi="Bookman Old Style"/>
          <w:sz w:val="20"/>
          <w:szCs w:val="20"/>
        </w:rPr>
      </w:pPr>
    </w:p>
    <w:p w14:paraId="5C7E3A57" w14:textId="77777777" w:rsidR="00CF0B4F" w:rsidRDefault="00CF0B4F" w:rsidP="006B008B">
      <w:pPr>
        <w:pStyle w:val="ListParagraph"/>
        <w:ind w:left="1800"/>
        <w:rPr>
          <w:rFonts w:ascii="Bookman Old Style" w:hAnsi="Bookman Old Style"/>
          <w:sz w:val="20"/>
          <w:szCs w:val="20"/>
        </w:rPr>
      </w:pPr>
    </w:p>
    <w:p w14:paraId="7190F8AA" w14:textId="77777777" w:rsidR="00CF0B4F" w:rsidRDefault="00CF0B4F" w:rsidP="006B008B">
      <w:pPr>
        <w:pStyle w:val="ListParagraph"/>
        <w:ind w:left="1800"/>
        <w:rPr>
          <w:rFonts w:ascii="Bookman Old Style" w:hAnsi="Bookman Old Style"/>
          <w:sz w:val="20"/>
          <w:szCs w:val="20"/>
        </w:rPr>
      </w:pPr>
    </w:p>
    <w:p w14:paraId="2435C9D1" w14:textId="77777777" w:rsidR="0051439B" w:rsidRPr="00D85FE3" w:rsidRDefault="0051439B" w:rsidP="00D85FE3">
      <w:pPr>
        <w:rPr>
          <w:rFonts w:ascii="Bookman Old Style" w:hAnsi="Bookman Old Style"/>
          <w:sz w:val="20"/>
          <w:szCs w:val="20"/>
        </w:rPr>
      </w:pPr>
    </w:p>
    <w:p w14:paraId="4C445F35" w14:textId="77777777" w:rsidR="004775DD" w:rsidRPr="00575D58" w:rsidRDefault="004775DD" w:rsidP="004775DD">
      <w:pPr>
        <w:spacing w:after="0"/>
        <w:rPr>
          <w:rFonts w:ascii="Bookman Old Style" w:hAnsi="Bookman Old Style" w:cs="Courier New"/>
          <w:b/>
          <w:sz w:val="20"/>
          <w:szCs w:val="20"/>
        </w:rPr>
      </w:pPr>
      <w:r w:rsidRPr="00575D58">
        <w:rPr>
          <w:rFonts w:ascii="Bookman Old Style" w:hAnsi="Bookman Old Style" w:cs="Courier New"/>
          <w:b/>
          <w:sz w:val="20"/>
          <w:szCs w:val="20"/>
        </w:rPr>
        <w:t xml:space="preserve">Essay #3: </w:t>
      </w:r>
      <w:r>
        <w:rPr>
          <w:rFonts w:ascii="Bookman Old Style" w:hAnsi="Bookman Old Style" w:cs="Courier New"/>
          <w:b/>
          <w:sz w:val="20"/>
          <w:szCs w:val="20"/>
        </w:rPr>
        <w:t xml:space="preserve">Use </w:t>
      </w:r>
      <w:r w:rsidRPr="00575D58">
        <w:rPr>
          <w:rFonts w:ascii="Bookman Old Style" w:hAnsi="Bookman Old Style" w:cs="Courier New"/>
          <w:b/>
          <w:sz w:val="20"/>
          <w:szCs w:val="20"/>
        </w:rPr>
        <w:t>Research</w:t>
      </w:r>
      <w:r>
        <w:rPr>
          <w:rFonts w:ascii="Bookman Old Style" w:hAnsi="Bookman Old Style" w:cs="Courier New"/>
          <w:b/>
          <w:sz w:val="20"/>
          <w:szCs w:val="20"/>
        </w:rPr>
        <w:t xml:space="preserve"> to Intervene in a Scholarly Conversation (10 pages)</w:t>
      </w:r>
    </w:p>
    <w:p w14:paraId="602592B6" w14:textId="77777777" w:rsidR="00D85FE3" w:rsidRPr="006B3FE3" w:rsidRDefault="00312ED4" w:rsidP="00D85FE3">
      <w:pPr>
        <w:spacing w:after="0"/>
        <w:rPr>
          <w:rFonts w:ascii="Bookman Old Style" w:hAnsi="Bookman Old Style"/>
        </w:rPr>
      </w:pPr>
      <w:r>
        <w:rPr>
          <w:rFonts w:ascii="Bookman Old Style" w:hAnsi="Bookman Old Style"/>
        </w:rPr>
        <w:t>Choose an example of witchcraft relevant to folklore &amp; mythology studies. Your example may be textual or empirical: you might focus on a fairy tale and its reinventions, or a depiction of the witch in art, literature, or music; alternatively, you might consider cultural practices or phenomena surrounding witchcraft, such as spirit possession, witch-hunts, neo-paganism, or shamanism.  M</w:t>
      </w:r>
      <w:r w:rsidRPr="00FC2DC9">
        <w:rPr>
          <w:rFonts w:ascii="Bookman Old Style" w:hAnsi="Bookman Old Style"/>
        </w:rPr>
        <w:t>ake a researched argument in which you critically intervene in the scho</w:t>
      </w:r>
      <w:r>
        <w:rPr>
          <w:rFonts w:ascii="Bookman Old Style" w:hAnsi="Bookman Old Style"/>
        </w:rPr>
        <w:t>larly conversation on your chosen text or phenomenon</w:t>
      </w:r>
      <w:r w:rsidRPr="00FC2DC9">
        <w:rPr>
          <w:rFonts w:ascii="Bookman Old Style" w:hAnsi="Bookman Old Style"/>
        </w:rPr>
        <w:t>.</w:t>
      </w:r>
      <w:r w:rsidRPr="00FC2DC9">
        <w:rPr>
          <w:rFonts w:ascii="Bookman Old Style" w:hAnsi="Bookman Old Style"/>
          <w:b/>
          <w:i/>
        </w:rPr>
        <w:t xml:space="preserve">  </w:t>
      </w:r>
      <w:r w:rsidRPr="00FC2DC9">
        <w:rPr>
          <w:rFonts w:ascii="Bookman Old Style" w:hAnsi="Bookman Old Style"/>
        </w:rPr>
        <w:t>Your fin</w:t>
      </w:r>
      <w:r>
        <w:rPr>
          <w:rFonts w:ascii="Bookman Old Style" w:hAnsi="Bookman Old Style"/>
        </w:rPr>
        <w:t>ished essay should cite approximately</w:t>
      </w:r>
      <w:r w:rsidRPr="00FC2DC9">
        <w:rPr>
          <w:rFonts w:ascii="Bookman Old Style" w:hAnsi="Bookman Old Style"/>
        </w:rPr>
        <w:t xml:space="preserve"> ten sources</w:t>
      </w:r>
      <w:r w:rsidR="004775DD">
        <w:rPr>
          <w:rFonts w:ascii="Bookman Old Style" w:hAnsi="Bookman Old Style"/>
          <w:sz w:val="20"/>
          <w:szCs w:val="20"/>
        </w:rPr>
        <w:t>.</w:t>
      </w:r>
      <w:r w:rsidR="00D85FE3">
        <w:rPr>
          <w:rFonts w:ascii="Bookman Old Style" w:hAnsi="Bookman Old Style"/>
          <w:sz w:val="20"/>
          <w:szCs w:val="20"/>
        </w:rPr>
        <w:t xml:space="preserve"> </w:t>
      </w:r>
      <w:r w:rsidR="00D85FE3">
        <w:rPr>
          <w:rFonts w:ascii="Bookman Old Style" w:hAnsi="Bookman Old Style"/>
        </w:rPr>
        <w:t xml:space="preserve">You may </w:t>
      </w:r>
      <w:r w:rsidR="00D85FE3" w:rsidRPr="00855F8E">
        <w:rPr>
          <w:rFonts w:ascii="Bookman Old Style" w:hAnsi="Bookman Old Style"/>
          <w:u w:val="single"/>
        </w:rPr>
        <w:t>not</w:t>
      </w:r>
      <w:r w:rsidR="00D85FE3">
        <w:rPr>
          <w:rFonts w:ascii="Bookman Old Style" w:hAnsi="Bookman Old Style"/>
        </w:rPr>
        <w:t xml:space="preserve"> write on the same primary source as you did in your unit 2 Essay.</w:t>
      </w:r>
    </w:p>
    <w:p w14:paraId="760550B7" w14:textId="049841EB" w:rsidR="004775DD" w:rsidRDefault="004775DD" w:rsidP="004775DD">
      <w:pPr>
        <w:spacing w:after="0"/>
        <w:rPr>
          <w:rFonts w:ascii="Bookman Old Style" w:hAnsi="Bookman Old Style"/>
          <w:sz w:val="20"/>
          <w:szCs w:val="20"/>
        </w:rPr>
      </w:pPr>
    </w:p>
    <w:p w14:paraId="6600F3D4" w14:textId="03C1E7EF" w:rsidR="004859BD" w:rsidRPr="004859BD" w:rsidRDefault="004859BD" w:rsidP="004859BD">
      <w:pPr>
        <w:pStyle w:val="ListParagraph"/>
        <w:numPr>
          <w:ilvl w:val="0"/>
          <w:numId w:val="2"/>
        </w:numPr>
        <w:spacing w:after="0"/>
        <w:rPr>
          <w:rFonts w:ascii="Bookman Old Style" w:hAnsi="Bookman Old Style"/>
          <w:sz w:val="20"/>
          <w:szCs w:val="20"/>
        </w:rPr>
      </w:pPr>
      <w:r>
        <w:rPr>
          <w:rFonts w:ascii="Bookman Old Style" w:hAnsi="Bookman Old Style"/>
          <w:sz w:val="20"/>
          <w:szCs w:val="20"/>
        </w:rPr>
        <w:t>This unit introduces students to independent research. The assignment</w:t>
      </w:r>
      <w:r w:rsidR="00312ED4">
        <w:rPr>
          <w:rFonts w:ascii="Bookman Old Style" w:hAnsi="Bookman Old Style"/>
          <w:sz w:val="20"/>
          <w:szCs w:val="20"/>
        </w:rPr>
        <w:t>, grounded in folklore and mythology studies,</w:t>
      </w:r>
      <w:r>
        <w:rPr>
          <w:rFonts w:ascii="Bookman Old Style" w:hAnsi="Bookman Old Style"/>
          <w:sz w:val="20"/>
          <w:szCs w:val="20"/>
        </w:rPr>
        <w:t xml:space="preserve"> enables each student to write in a discipline of </w:t>
      </w:r>
      <w:r w:rsidR="0004363E">
        <w:rPr>
          <w:rFonts w:ascii="Bookman Old Style" w:hAnsi="Bookman Old Style"/>
          <w:sz w:val="20"/>
          <w:szCs w:val="20"/>
        </w:rPr>
        <w:t>her</w:t>
      </w:r>
      <w:r>
        <w:rPr>
          <w:rFonts w:ascii="Bookman Old Style" w:hAnsi="Bookman Old Style"/>
          <w:sz w:val="20"/>
          <w:szCs w:val="20"/>
        </w:rPr>
        <w:t xml:space="preserve"> choosing, ranging across the humanities and social sciences. Past projects have draw</w:t>
      </w:r>
      <w:r w:rsidR="00312ED4">
        <w:rPr>
          <w:rFonts w:ascii="Bookman Old Style" w:hAnsi="Bookman Old Style"/>
          <w:sz w:val="20"/>
          <w:szCs w:val="20"/>
        </w:rPr>
        <w:t>n on anthropology, art history</w:t>
      </w:r>
      <w:r>
        <w:rPr>
          <w:rFonts w:ascii="Bookman Old Style" w:hAnsi="Bookman Old Style"/>
          <w:sz w:val="20"/>
          <w:szCs w:val="20"/>
        </w:rPr>
        <w:t>, gender studies, government</w:t>
      </w:r>
      <w:r w:rsidR="00CF0B4F">
        <w:rPr>
          <w:rFonts w:ascii="Bookman Old Style" w:hAnsi="Bookman Old Style"/>
          <w:sz w:val="20"/>
          <w:szCs w:val="20"/>
        </w:rPr>
        <w:t>, history, literary</w:t>
      </w:r>
      <w:r>
        <w:rPr>
          <w:rFonts w:ascii="Bookman Old Style" w:hAnsi="Bookman Old Style"/>
          <w:sz w:val="20"/>
          <w:szCs w:val="20"/>
        </w:rPr>
        <w:t xml:space="preserve"> studies,</w:t>
      </w:r>
      <w:r w:rsidR="00CF0B4F">
        <w:rPr>
          <w:rFonts w:ascii="Bookman Old Style" w:hAnsi="Bookman Old Style"/>
          <w:sz w:val="20"/>
          <w:szCs w:val="20"/>
        </w:rPr>
        <w:t xml:space="preserve"> media studies,</w:t>
      </w:r>
      <w:r>
        <w:rPr>
          <w:rFonts w:ascii="Bookman Old Style" w:hAnsi="Bookman Old Style"/>
          <w:sz w:val="20"/>
          <w:szCs w:val="20"/>
        </w:rPr>
        <w:t xml:space="preserve"> musicology, </w:t>
      </w:r>
      <w:r w:rsidR="0004363E">
        <w:rPr>
          <w:rFonts w:ascii="Bookman Old Style" w:hAnsi="Bookman Old Style"/>
          <w:sz w:val="20"/>
          <w:szCs w:val="20"/>
        </w:rPr>
        <w:t xml:space="preserve">psychology, </w:t>
      </w:r>
      <w:r>
        <w:rPr>
          <w:rFonts w:ascii="Bookman Old Style" w:hAnsi="Bookman Old Style"/>
          <w:sz w:val="20"/>
          <w:szCs w:val="20"/>
        </w:rPr>
        <w:t xml:space="preserve">sociology, and theatre </w:t>
      </w:r>
      <w:r w:rsidR="0051439B">
        <w:rPr>
          <w:rFonts w:ascii="Bookman Old Style" w:hAnsi="Bookman Old Style"/>
          <w:sz w:val="20"/>
          <w:szCs w:val="20"/>
        </w:rPr>
        <w:t xml:space="preserve">studies. Each student selects </w:t>
      </w:r>
      <w:r>
        <w:rPr>
          <w:rFonts w:ascii="Bookman Old Style" w:hAnsi="Bookman Old Style"/>
          <w:sz w:val="20"/>
          <w:szCs w:val="20"/>
        </w:rPr>
        <w:t>primary source</w:t>
      </w:r>
      <w:r w:rsidR="0051439B">
        <w:rPr>
          <w:rFonts w:ascii="Bookman Old Style" w:hAnsi="Bookman Old Style"/>
          <w:sz w:val="20"/>
          <w:szCs w:val="20"/>
        </w:rPr>
        <w:t xml:space="preserve"> material</w:t>
      </w:r>
      <w:r>
        <w:rPr>
          <w:rFonts w:ascii="Bookman Old Style" w:hAnsi="Bookman Old Style"/>
          <w:sz w:val="20"/>
          <w:szCs w:val="20"/>
        </w:rPr>
        <w:t xml:space="preserve"> and determines the </w:t>
      </w:r>
      <w:r w:rsidRPr="0004363E">
        <w:rPr>
          <w:rFonts w:ascii="Bookman Old Style" w:hAnsi="Bookman Old Style"/>
          <w:i/>
          <w:sz w:val="20"/>
          <w:szCs w:val="20"/>
        </w:rPr>
        <w:t>disciplines</w:t>
      </w:r>
      <w:r>
        <w:rPr>
          <w:rFonts w:ascii="Bookman Old Style" w:hAnsi="Bookman Old Style"/>
          <w:sz w:val="20"/>
          <w:szCs w:val="20"/>
        </w:rPr>
        <w:t xml:space="preserve"> and </w:t>
      </w:r>
      <w:r w:rsidRPr="0004363E">
        <w:rPr>
          <w:rFonts w:ascii="Bookman Old Style" w:hAnsi="Bookman Old Style"/>
          <w:i/>
          <w:sz w:val="20"/>
          <w:szCs w:val="20"/>
        </w:rPr>
        <w:t>method</w:t>
      </w:r>
      <w:r w:rsidR="0004363E" w:rsidRPr="0004363E">
        <w:rPr>
          <w:rFonts w:ascii="Bookman Old Style" w:hAnsi="Bookman Old Style"/>
          <w:i/>
          <w:sz w:val="20"/>
          <w:szCs w:val="20"/>
        </w:rPr>
        <w:t>ologies</w:t>
      </w:r>
      <w:r w:rsidR="0004363E">
        <w:rPr>
          <w:rFonts w:ascii="Bookman Old Style" w:hAnsi="Bookman Old Style"/>
          <w:sz w:val="20"/>
          <w:szCs w:val="20"/>
        </w:rPr>
        <w:t xml:space="preserve"> that will enable </w:t>
      </w:r>
      <w:r w:rsidR="0051439B">
        <w:rPr>
          <w:rFonts w:ascii="Bookman Old Style" w:hAnsi="Bookman Old Style"/>
          <w:sz w:val="20"/>
          <w:szCs w:val="20"/>
        </w:rPr>
        <w:t>them</w:t>
      </w:r>
      <w:r>
        <w:rPr>
          <w:rFonts w:ascii="Bookman Old Style" w:hAnsi="Bookman Old Style"/>
          <w:sz w:val="20"/>
          <w:szCs w:val="20"/>
        </w:rPr>
        <w:t xml:space="preserve"> to ask and answer a research question</w:t>
      </w:r>
      <w:r w:rsidR="00CA2CC8">
        <w:rPr>
          <w:rFonts w:ascii="Bookman Old Style" w:hAnsi="Bookman Old Style"/>
          <w:sz w:val="20"/>
          <w:szCs w:val="20"/>
        </w:rPr>
        <w:t xml:space="preserve"> about it</w:t>
      </w:r>
      <w:r>
        <w:rPr>
          <w:rFonts w:ascii="Bookman Old Style" w:hAnsi="Bookman Old Style"/>
          <w:sz w:val="20"/>
          <w:szCs w:val="20"/>
        </w:rPr>
        <w:t>.</w:t>
      </w:r>
    </w:p>
    <w:p w14:paraId="4D96F3CA" w14:textId="56A1C1BB" w:rsidR="004859BD" w:rsidRPr="004859BD" w:rsidRDefault="0004363E" w:rsidP="004859BD">
      <w:pPr>
        <w:pStyle w:val="ListParagraph"/>
        <w:numPr>
          <w:ilvl w:val="0"/>
          <w:numId w:val="2"/>
        </w:numPr>
        <w:spacing w:after="0"/>
        <w:rPr>
          <w:rFonts w:ascii="Bookman Old Style" w:hAnsi="Bookman Old Style"/>
          <w:sz w:val="20"/>
          <w:szCs w:val="20"/>
        </w:rPr>
      </w:pPr>
      <w:r>
        <w:rPr>
          <w:rFonts w:ascii="Bookman Old Style" w:hAnsi="Bookman Old Style"/>
          <w:sz w:val="20"/>
          <w:szCs w:val="20"/>
        </w:rPr>
        <w:t xml:space="preserve">This assignment requires students to conduct </w:t>
      </w:r>
      <w:r w:rsidRPr="0004363E">
        <w:rPr>
          <w:rFonts w:ascii="Bookman Old Style" w:hAnsi="Bookman Old Style"/>
          <w:i/>
          <w:sz w:val="20"/>
          <w:szCs w:val="20"/>
        </w:rPr>
        <w:t>research</w:t>
      </w:r>
      <w:r>
        <w:rPr>
          <w:rFonts w:ascii="Bookman Old Style" w:hAnsi="Bookman Old Style"/>
          <w:sz w:val="20"/>
          <w:szCs w:val="20"/>
        </w:rPr>
        <w:t xml:space="preserve"> by identifying and locating resources available through the university libraries</w:t>
      </w:r>
      <w:r w:rsidR="00CA2CC8">
        <w:rPr>
          <w:rFonts w:ascii="Bookman Old Style" w:hAnsi="Bookman Old Style"/>
          <w:sz w:val="20"/>
          <w:szCs w:val="20"/>
        </w:rPr>
        <w:t xml:space="preserve">, including </w:t>
      </w:r>
      <w:r w:rsidR="00312ED4">
        <w:rPr>
          <w:rFonts w:ascii="Bookman Old Style" w:hAnsi="Bookman Old Style"/>
          <w:i/>
          <w:sz w:val="20"/>
          <w:szCs w:val="20"/>
        </w:rPr>
        <w:t>primary sources, s</w:t>
      </w:r>
      <w:r w:rsidR="00CA2CC8" w:rsidRPr="00CA2CC8">
        <w:rPr>
          <w:rFonts w:ascii="Bookman Old Style" w:hAnsi="Bookman Old Style"/>
          <w:i/>
          <w:sz w:val="20"/>
          <w:szCs w:val="20"/>
        </w:rPr>
        <w:t>econdary sources</w:t>
      </w:r>
      <w:r w:rsidR="00312ED4">
        <w:rPr>
          <w:rFonts w:ascii="Bookman Old Style" w:hAnsi="Bookman Old Style"/>
          <w:sz w:val="20"/>
          <w:szCs w:val="20"/>
        </w:rPr>
        <w:t xml:space="preserve">, </w:t>
      </w:r>
      <w:r w:rsidR="00CA2CC8" w:rsidRPr="00CA2CC8">
        <w:rPr>
          <w:rFonts w:ascii="Bookman Old Style" w:hAnsi="Bookman Old Style"/>
          <w:i/>
          <w:sz w:val="20"/>
          <w:szCs w:val="20"/>
        </w:rPr>
        <w:t>theoretical</w:t>
      </w:r>
      <w:r w:rsidR="00312ED4">
        <w:rPr>
          <w:rFonts w:ascii="Bookman Old Style" w:hAnsi="Bookman Old Style"/>
          <w:i/>
          <w:sz w:val="20"/>
          <w:szCs w:val="20"/>
        </w:rPr>
        <w:t xml:space="preserve"> sources, </w:t>
      </w:r>
      <w:r w:rsidR="00312ED4">
        <w:rPr>
          <w:rFonts w:ascii="Bookman Old Style" w:hAnsi="Bookman Old Style"/>
          <w:sz w:val="20"/>
          <w:szCs w:val="20"/>
        </w:rPr>
        <w:t>and</w:t>
      </w:r>
      <w:r w:rsidR="00CA2CC8" w:rsidRPr="00CA2CC8">
        <w:rPr>
          <w:rFonts w:ascii="Bookman Old Style" w:hAnsi="Bookman Old Style"/>
          <w:i/>
          <w:sz w:val="20"/>
          <w:szCs w:val="20"/>
        </w:rPr>
        <w:t xml:space="preserve"> contextualizing sources</w:t>
      </w:r>
      <w:r>
        <w:rPr>
          <w:rFonts w:ascii="Bookman Old Style" w:hAnsi="Bookman Old Style"/>
          <w:sz w:val="20"/>
          <w:szCs w:val="20"/>
        </w:rPr>
        <w:t xml:space="preserve">. Building on the skills developed in the first two units, we highlight how our analysis of primary source evidence makes an original intervention into the scholarly conversation on our topic. In unit 2, we showed how our ideas were original in relation to </w:t>
      </w:r>
      <w:r w:rsidRPr="00312ED4">
        <w:rPr>
          <w:rFonts w:ascii="Bookman Old Style" w:hAnsi="Bookman Old Style"/>
          <w:i/>
          <w:sz w:val="20"/>
          <w:szCs w:val="20"/>
        </w:rPr>
        <w:t xml:space="preserve">one </w:t>
      </w:r>
      <w:r w:rsidRPr="00312ED4">
        <w:rPr>
          <w:rFonts w:ascii="Bookman Old Style" w:hAnsi="Bookman Old Style"/>
          <w:sz w:val="20"/>
          <w:szCs w:val="20"/>
        </w:rPr>
        <w:t>piece</w:t>
      </w:r>
      <w:r>
        <w:rPr>
          <w:rFonts w:ascii="Bookman Old Style" w:hAnsi="Bookman Old Style"/>
          <w:sz w:val="20"/>
          <w:szCs w:val="20"/>
        </w:rPr>
        <w:t xml:space="preserve"> of previous </w:t>
      </w:r>
      <w:r w:rsidR="00026E54">
        <w:rPr>
          <w:rFonts w:ascii="Bookman Old Style" w:hAnsi="Bookman Old Style"/>
          <w:sz w:val="20"/>
          <w:szCs w:val="20"/>
        </w:rPr>
        <w:t xml:space="preserve">peer-reviewed </w:t>
      </w:r>
      <w:r>
        <w:rPr>
          <w:rFonts w:ascii="Bookman Old Style" w:hAnsi="Bookman Old Style"/>
          <w:sz w:val="20"/>
          <w:szCs w:val="20"/>
        </w:rPr>
        <w:t xml:space="preserve">scholarship. Here, we show how our ideas are original in relation to the </w:t>
      </w:r>
      <w:r w:rsidR="00026E54">
        <w:rPr>
          <w:rFonts w:ascii="Bookman Old Style" w:hAnsi="Bookman Old Style"/>
          <w:sz w:val="20"/>
          <w:szCs w:val="20"/>
        </w:rPr>
        <w:t xml:space="preserve">scholarly </w:t>
      </w:r>
      <w:r>
        <w:rPr>
          <w:rFonts w:ascii="Bookman Old Style" w:hAnsi="Bookman Old Style"/>
          <w:sz w:val="20"/>
          <w:szCs w:val="20"/>
        </w:rPr>
        <w:t xml:space="preserve">conversation </w:t>
      </w:r>
      <w:r w:rsidRPr="00312ED4">
        <w:rPr>
          <w:rFonts w:ascii="Bookman Old Style" w:hAnsi="Bookman Old Style"/>
          <w:i/>
          <w:sz w:val="20"/>
          <w:szCs w:val="20"/>
        </w:rPr>
        <w:t>as a whole</w:t>
      </w:r>
      <w:r>
        <w:rPr>
          <w:rFonts w:ascii="Bookman Old Style" w:hAnsi="Bookman Old Style"/>
          <w:sz w:val="20"/>
          <w:szCs w:val="20"/>
        </w:rPr>
        <w:t>. In doing so, we learn to emulate professional scholarship and gain an appreciation for what makes academ</w:t>
      </w:r>
      <w:r w:rsidR="00284D8F">
        <w:rPr>
          <w:rFonts w:ascii="Bookman Old Style" w:hAnsi="Bookman Old Style"/>
          <w:sz w:val="20"/>
          <w:szCs w:val="20"/>
        </w:rPr>
        <w:t>ic writing original, worthwhile and, ultimately,</w:t>
      </w:r>
      <w:r>
        <w:rPr>
          <w:rFonts w:ascii="Bookman Old Style" w:hAnsi="Bookman Old Style"/>
          <w:sz w:val="20"/>
          <w:szCs w:val="20"/>
        </w:rPr>
        <w:t xml:space="preserve"> publishable. </w:t>
      </w:r>
    </w:p>
    <w:p w14:paraId="44F66754" w14:textId="77777777" w:rsidR="004775DD" w:rsidRPr="008E2746" w:rsidRDefault="004775DD" w:rsidP="004775DD">
      <w:pPr>
        <w:pStyle w:val="ListParagraph"/>
        <w:numPr>
          <w:ilvl w:val="0"/>
          <w:numId w:val="2"/>
        </w:numPr>
        <w:spacing w:after="0"/>
        <w:rPr>
          <w:rFonts w:ascii="Bookman Old Style" w:hAnsi="Bookman Old Style"/>
          <w:b/>
          <w:i/>
          <w:sz w:val="20"/>
          <w:szCs w:val="20"/>
        </w:rPr>
      </w:pPr>
      <w:r>
        <w:rPr>
          <w:rFonts w:ascii="Bookman Old Style" w:hAnsi="Bookman Old Style"/>
          <w:sz w:val="20"/>
          <w:szCs w:val="20"/>
        </w:rPr>
        <w:t>In this unit, we’ll use preliminary writing exercises to develop the following skills:</w:t>
      </w:r>
    </w:p>
    <w:p w14:paraId="3BE6DC41" w14:textId="77777777" w:rsidR="004775DD" w:rsidRPr="008E2746" w:rsidRDefault="004775DD" w:rsidP="004775DD">
      <w:pPr>
        <w:pStyle w:val="ListParagraph"/>
        <w:numPr>
          <w:ilvl w:val="1"/>
          <w:numId w:val="2"/>
        </w:numPr>
        <w:spacing w:after="0"/>
        <w:rPr>
          <w:rFonts w:ascii="Bookman Old Style" w:hAnsi="Bookman Old Style"/>
          <w:b/>
          <w:i/>
          <w:sz w:val="20"/>
          <w:szCs w:val="20"/>
        </w:rPr>
      </w:pPr>
      <w:r>
        <w:rPr>
          <w:rFonts w:ascii="Bookman Old Style" w:hAnsi="Bookman Old Style"/>
          <w:sz w:val="20"/>
          <w:szCs w:val="20"/>
        </w:rPr>
        <w:t>Brainstorming</w:t>
      </w:r>
    </w:p>
    <w:p w14:paraId="229C822E" w14:textId="77777777" w:rsidR="004775DD" w:rsidRPr="00BD41E2" w:rsidRDefault="004775DD" w:rsidP="004775DD">
      <w:pPr>
        <w:pStyle w:val="ListParagraph"/>
        <w:numPr>
          <w:ilvl w:val="1"/>
          <w:numId w:val="2"/>
        </w:numPr>
        <w:spacing w:after="0"/>
        <w:rPr>
          <w:rFonts w:ascii="Bookman Old Style" w:hAnsi="Bookman Old Style"/>
          <w:b/>
          <w:i/>
          <w:sz w:val="20"/>
          <w:szCs w:val="20"/>
        </w:rPr>
      </w:pPr>
      <w:r>
        <w:rPr>
          <w:rFonts w:ascii="Bookman Old Style" w:hAnsi="Bookman Old Style"/>
          <w:sz w:val="20"/>
          <w:szCs w:val="20"/>
        </w:rPr>
        <w:t>Creating an Annotated Bibliography</w:t>
      </w:r>
    </w:p>
    <w:p w14:paraId="693AED02" w14:textId="69502E07" w:rsidR="004775DD" w:rsidRPr="00BD41E2" w:rsidRDefault="00886ADA" w:rsidP="004775DD">
      <w:pPr>
        <w:pStyle w:val="ListParagraph"/>
        <w:numPr>
          <w:ilvl w:val="1"/>
          <w:numId w:val="2"/>
        </w:numPr>
        <w:spacing w:after="0"/>
        <w:rPr>
          <w:rFonts w:ascii="Bookman Old Style" w:hAnsi="Bookman Old Style"/>
          <w:b/>
          <w:i/>
          <w:sz w:val="20"/>
          <w:szCs w:val="20"/>
        </w:rPr>
      </w:pPr>
      <w:r>
        <w:rPr>
          <w:rFonts w:ascii="Bookman Old Style" w:hAnsi="Bookman Old Style"/>
          <w:sz w:val="20"/>
          <w:szCs w:val="20"/>
        </w:rPr>
        <w:t>Conducting</w:t>
      </w:r>
      <w:r w:rsidR="004775DD">
        <w:rPr>
          <w:rFonts w:ascii="Bookman Old Style" w:hAnsi="Bookman Old Style"/>
          <w:sz w:val="20"/>
          <w:szCs w:val="20"/>
        </w:rPr>
        <w:t xml:space="preserve"> a Literature Review</w:t>
      </w:r>
    </w:p>
    <w:p w14:paraId="14A35ED0" w14:textId="77777777" w:rsidR="004775DD" w:rsidRDefault="004775DD" w:rsidP="004775DD">
      <w:pPr>
        <w:spacing w:after="0"/>
        <w:rPr>
          <w:rFonts w:ascii="Bookman Old Style" w:hAnsi="Bookman Old Style" w:cs="Courier New"/>
          <w:u w:val="single"/>
        </w:rPr>
      </w:pPr>
    </w:p>
    <w:p w14:paraId="5A79196B" w14:textId="77777777" w:rsidR="004775DD" w:rsidRDefault="004775DD" w:rsidP="004775DD">
      <w:pPr>
        <w:spacing w:after="0"/>
        <w:rPr>
          <w:rFonts w:ascii="Bookman Old Style" w:hAnsi="Bookman Old Style" w:cs="Courier New"/>
          <w:u w:val="single"/>
        </w:rPr>
      </w:pPr>
      <w:bookmarkStart w:id="0" w:name="_GoBack"/>
      <w:bookmarkEnd w:id="0"/>
    </w:p>
    <w:p w14:paraId="72D0FF20" w14:textId="77777777" w:rsidR="007B6282" w:rsidRDefault="007B6282" w:rsidP="004775DD">
      <w:pPr>
        <w:spacing w:after="0"/>
        <w:rPr>
          <w:rFonts w:ascii="Bookman Old Style" w:hAnsi="Bookman Old Style" w:cs="Courier New"/>
          <w:u w:val="single"/>
        </w:rPr>
      </w:pPr>
    </w:p>
    <w:p w14:paraId="56D865FC" w14:textId="77777777" w:rsidR="007B6282" w:rsidRDefault="007B6282" w:rsidP="004775DD">
      <w:pPr>
        <w:spacing w:after="0"/>
        <w:rPr>
          <w:rFonts w:ascii="Bookman Old Style" w:hAnsi="Bookman Old Style" w:cs="Courier New"/>
          <w:u w:val="single"/>
        </w:rPr>
      </w:pPr>
    </w:p>
    <w:p w14:paraId="46CD5C06" w14:textId="77777777" w:rsidR="007B6282" w:rsidRDefault="007B6282" w:rsidP="004775DD">
      <w:pPr>
        <w:spacing w:after="0"/>
        <w:rPr>
          <w:rFonts w:ascii="Bookman Old Style" w:hAnsi="Bookman Old Style" w:cs="Courier New"/>
          <w:u w:val="single"/>
        </w:rPr>
      </w:pPr>
    </w:p>
    <w:p w14:paraId="4F502619" w14:textId="77777777" w:rsidR="007B6282" w:rsidRDefault="007B6282" w:rsidP="004775DD">
      <w:pPr>
        <w:spacing w:after="0"/>
        <w:rPr>
          <w:rFonts w:ascii="Bookman Old Style" w:hAnsi="Bookman Old Style" w:cs="Courier New"/>
          <w:u w:val="single"/>
        </w:rPr>
      </w:pPr>
    </w:p>
    <w:p w14:paraId="50D277B4" w14:textId="77777777" w:rsidR="007B6282" w:rsidRDefault="007B6282" w:rsidP="004775DD">
      <w:pPr>
        <w:spacing w:after="0"/>
        <w:rPr>
          <w:rFonts w:ascii="Bookman Old Style" w:hAnsi="Bookman Old Style" w:cs="Courier New"/>
          <w:u w:val="single"/>
        </w:rPr>
      </w:pPr>
    </w:p>
    <w:p w14:paraId="35472070" w14:textId="77777777" w:rsidR="007B6282" w:rsidRDefault="007B6282" w:rsidP="004775DD">
      <w:pPr>
        <w:spacing w:after="0"/>
        <w:rPr>
          <w:rFonts w:ascii="Bookman Old Style" w:hAnsi="Bookman Old Style" w:cs="Courier New"/>
          <w:u w:val="single"/>
        </w:rPr>
      </w:pPr>
    </w:p>
    <w:p w14:paraId="21C5448A" w14:textId="77777777" w:rsidR="0004363E" w:rsidRDefault="0004363E" w:rsidP="004775DD">
      <w:pPr>
        <w:spacing w:after="0"/>
        <w:rPr>
          <w:rFonts w:ascii="Bookman Old Style" w:hAnsi="Bookman Old Style" w:cs="Courier New"/>
          <w:u w:val="single"/>
        </w:rPr>
      </w:pPr>
    </w:p>
    <w:p w14:paraId="27E31C81" w14:textId="77777777" w:rsidR="0004363E" w:rsidRDefault="0004363E" w:rsidP="004775DD">
      <w:pPr>
        <w:spacing w:after="0"/>
        <w:rPr>
          <w:rFonts w:ascii="Bookman Old Style" w:hAnsi="Bookman Old Style" w:cs="Courier New"/>
          <w:u w:val="single"/>
        </w:rPr>
      </w:pPr>
    </w:p>
    <w:p w14:paraId="04B43FAF" w14:textId="77777777" w:rsidR="004775DD" w:rsidRDefault="004775DD" w:rsidP="004775DD">
      <w:pPr>
        <w:spacing w:after="0"/>
        <w:rPr>
          <w:rFonts w:ascii="Bookman Old Style" w:hAnsi="Bookman Old Style" w:cs="Courier New"/>
          <w:u w:val="single"/>
        </w:rPr>
      </w:pPr>
    </w:p>
    <w:p w14:paraId="11FBCBA2" w14:textId="77777777" w:rsidR="004775DD" w:rsidRPr="0022421B" w:rsidRDefault="004775DD" w:rsidP="004775DD">
      <w:pPr>
        <w:spacing w:after="0"/>
        <w:rPr>
          <w:rFonts w:ascii="Bookman Old Style" w:hAnsi="Bookman Old Style" w:cs="Courier New"/>
          <w:u w:val="single"/>
        </w:rPr>
      </w:pPr>
      <w:r w:rsidRPr="0022421B">
        <w:rPr>
          <w:rFonts w:ascii="Bookman Old Style" w:hAnsi="Bookman Old Style" w:cs="Courier New"/>
          <w:u w:val="single"/>
        </w:rPr>
        <w:t>Class Policies and Resources</w:t>
      </w:r>
    </w:p>
    <w:p w14:paraId="03BFBC07" w14:textId="77777777" w:rsidR="004775DD" w:rsidRDefault="004775DD" w:rsidP="004775DD">
      <w:pPr>
        <w:rPr>
          <w:rFonts w:ascii="Bookman Old Style" w:hAnsi="Bookman Old Style"/>
          <w:b/>
          <w:i/>
          <w:sz w:val="20"/>
          <w:szCs w:val="20"/>
        </w:rPr>
      </w:pPr>
    </w:p>
    <w:p w14:paraId="6D9D1887" w14:textId="77777777" w:rsidR="004775DD" w:rsidRPr="00F93E1C" w:rsidRDefault="004775DD" w:rsidP="004775DD">
      <w:pPr>
        <w:rPr>
          <w:rFonts w:ascii="Bookman Old Style" w:hAnsi="Bookman Old Style"/>
          <w:b/>
          <w:sz w:val="20"/>
          <w:szCs w:val="20"/>
        </w:rPr>
      </w:pPr>
      <w:r w:rsidRPr="00F93E1C">
        <w:rPr>
          <w:rFonts w:ascii="Bookman Old Style" w:hAnsi="Bookman Old Style"/>
          <w:b/>
          <w:sz w:val="20"/>
          <w:szCs w:val="20"/>
        </w:rPr>
        <w:t>Laptop</w:t>
      </w:r>
      <w:r>
        <w:rPr>
          <w:rFonts w:ascii="Bookman Old Style" w:hAnsi="Bookman Old Style"/>
          <w:b/>
          <w:sz w:val="20"/>
          <w:szCs w:val="20"/>
        </w:rPr>
        <w:t>s</w:t>
      </w:r>
      <w:r w:rsidRPr="00F93E1C">
        <w:rPr>
          <w:rFonts w:ascii="Bookman Old Style" w:hAnsi="Bookman Old Style"/>
          <w:b/>
          <w:sz w:val="20"/>
          <w:szCs w:val="20"/>
        </w:rPr>
        <w:t xml:space="preserve"> </w:t>
      </w:r>
      <w:r>
        <w:rPr>
          <w:rFonts w:ascii="Bookman Old Style" w:hAnsi="Bookman Old Style"/>
          <w:b/>
          <w:sz w:val="20"/>
          <w:szCs w:val="20"/>
        </w:rPr>
        <w:t>and Other Electronics</w:t>
      </w:r>
    </w:p>
    <w:p w14:paraId="3EC2F7E4" w14:textId="77777777" w:rsidR="004775DD" w:rsidRPr="00F93E1C" w:rsidRDefault="004775DD" w:rsidP="004775DD">
      <w:pPr>
        <w:rPr>
          <w:rFonts w:ascii="Bookman Old Style" w:hAnsi="Bookman Old Style"/>
          <w:sz w:val="20"/>
          <w:szCs w:val="20"/>
        </w:rPr>
      </w:pPr>
      <w:r w:rsidRPr="00F93E1C">
        <w:rPr>
          <w:rFonts w:ascii="Bookman Old Style" w:hAnsi="Bookman Old Style"/>
          <w:sz w:val="20"/>
          <w:szCs w:val="20"/>
        </w:rPr>
        <w:t>Ordinarily I will ask that you not use laptops in class</w:t>
      </w:r>
      <w:r>
        <w:rPr>
          <w:rFonts w:ascii="Bookman Old Style" w:hAnsi="Bookman Old Style"/>
          <w:sz w:val="20"/>
          <w:szCs w:val="20"/>
        </w:rPr>
        <w:t>, and that you turn off cell-phones and other electronic devices.  Y</w:t>
      </w:r>
      <w:r w:rsidRPr="00F93E1C">
        <w:rPr>
          <w:rFonts w:ascii="Bookman Old Style" w:hAnsi="Bookman Old Style"/>
          <w:sz w:val="20"/>
          <w:szCs w:val="20"/>
        </w:rPr>
        <w:t>ou should expect to print any materials that I send you or post on the course website and bring those with you to class.</w:t>
      </w:r>
      <w:r>
        <w:rPr>
          <w:rFonts w:ascii="Bookman Old Style" w:hAnsi="Bookman Old Style"/>
          <w:sz w:val="20"/>
          <w:szCs w:val="20"/>
        </w:rPr>
        <w:t xml:space="preserve"> </w:t>
      </w:r>
    </w:p>
    <w:p w14:paraId="58ACC19D" w14:textId="77777777" w:rsidR="004775DD" w:rsidRPr="00F93E1C" w:rsidRDefault="004775DD" w:rsidP="004775DD">
      <w:pPr>
        <w:rPr>
          <w:rFonts w:ascii="Bookman Old Style" w:hAnsi="Bookman Old Style"/>
          <w:b/>
          <w:sz w:val="20"/>
          <w:szCs w:val="20"/>
        </w:rPr>
      </w:pPr>
      <w:r w:rsidRPr="00F93E1C">
        <w:rPr>
          <w:rFonts w:ascii="Bookman Old Style" w:hAnsi="Bookman Old Style"/>
          <w:b/>
          <w:sz w:val="20"/>
          <w:szCs w:val="20"/>
        </w:rPr>
        <w:t>Communication</w:t>
      </w:r>
    </w:p>
    <w:p w14:paraId="768C916D" w14:textId="77777777" w:rsidR="004775DD" w:rsidRPr="00F93E1C" w:rsidRDefault="004775DD" w:rsidP="004775DD">
      <w:pPr>
        <w:rPr>
          <w:rFonts w:ascii="Bookman Old Style" w:hAnsi="Bookman Old Style"/>
          <w:sz w:val="20"/>
          <w:szCs w:val="20"/>
        </w:rPr>
      </w:pPr>
      <w:r w:rsidRPr="00F93E1C">
        <w:rPr>
          <w:rFonts w:ascii="Bookman Old Style" w:hAnsi="Bookman Old Style"/>
          <w:sz w:val="20"/>
          <w:szCs w:val="20"/>
        </w:rPr>
        <w:t xml:space="preserve">The course works best when we treat it as a semester-long conversation about your writing.  To make that conversation possible, there are a few important things to remember: </w:t>
      </w:r>
    </w:p>
    <w:p w14:paraId="09B40A4C" w14:textId="77777777" w:rsidR="004775DD" w:rsidRDefault="004775DD" w:rsidP="004775DD">
      <w:pPr>
        <w:ind w:left="720"/>
        <w:rPr>
          <w:rFonts w:ascii="Bookman Old Style" w:hAnsi="Bookman Old Style"/>
          <w:sz w:val="20"/>
          <w:szCs w:val="20"/>
        </w:rPr>
      </w:pPr>
      <w:r w:rsidRPr="00F93E1C">
        <w:rPr>
          <w:rFonts w:ascii="Bookman Old Style" w:hAnsi="Bookman Old Style"/>
          <w:sz w:val="20"/>
          <w:szCs w:val="20"/>
          <w:u w:val="single"/>
        </w:rPr>
        <w:t>Conferences</w:t>
      </w:r>
      <w:r w:rsidRPr="00F93E1C">
        <w:rPr>
          <w:rFonts w:ascii="Bookman Old Style" w:hAnsi="Bookman Old Style"/>
          <w:sz w:val="20"/>
          <w:szCs w:val="20"/>
        </w:rPr>
        <w:t xml:space="preserve">:  We will have three conferences throughout the semester, in between the first draft and final version of each essay.  These conferences are our chance to work closely on your writing and to focus your work in revision, and are most worthwhile when you are the one to guide them.  Please come to each conference prepared – having reviewed your essay and my comments, considered your questions, and begun to think about revision possibilities and strategies.  You should plan on taking notes during our discussions.  Since the schedule during conference days is so tight, missed conferences may not be rescheduled.  </w:t>
      </w:r>
    </w:p>
    <w:p w14:paraId="5AFBB749" w14:textId="77777777" w:rsidR="004775DD" w:rsidRPr="00F93E1C" w:rsidRDefault="004775DD" w:rsidP="004775DD">
      <w:pPr>
        <w:ind w:left="720"/>
        <w:rPr>
          <w:rFonts w:ascii="Bookman Old Style" w:hAnsi="Bookman Old Style"/>
          <w:sz w:val="20"/>
          <w:szCs w:val="20"/>
        </w:rPr>
      </w:pPr>
      <w:r w:rsidRPr="00635CF6">
        <w:rPr>
          <w:rFonts w:ascii="Bookman Old Style" w:hAnsi="Bookman Old Style"/>
          <w:sz w:val="20"/>
          <w:szCs w:val="20"/>
          <w:u w:val="single"/>
        </w:rPr>
        <w:t>Office Hours</w:t>
      </w:r>
      <w:r>
        <w:rPr>
          <w:rFonts w:ascii="Bookman Old Style" w:hAnsi="Bookman Old Style"/>
          <w:sz w:val="20"/>
          <w:szCs w:val="20"/>
        </w:rPr>
        <w:t xml:space="preserve">: </w:t>
      </w:r>
      <w:r w:rsidRPr="0022421B">
        <w:rPr>
          <w:rFonts w:ascii="Bookman Old Style" w:hAnsi="Bookman Old Style"/>
          <w:sz w:val="20"/>
          <w:szCs w:val="20"/>
        </w:rPr>
        <w:t>I</w:t>
      </w:r>
      <w:r>
        <w:rPr>
          <w:rFonts w:ascii="Bookman Old Style" w:hAnsi="Bookman Old Style"/>
          <w:sz w:val="20"/>
          <w:szCs w:val="20"/>
        </w:rPr>
        <w:t>n addition to conferences, I</w:t>
      </w:r>
      <w:r w:rsidRPr="0022421B">
        <w:rPr>
          <w:rFonts w:ascii="Bookman Old Style" w:hAnsi="Bookman Old Style"/>
          <w:sz w:val="20"/>
          <w:szCs w:val="20"/>
        </w:rPr>
        <w:t xml:space="preserve"> am happy to meet with you </w:t>
      </w:r>
      <w:r>
        <w:rPr>
          <w:rFonts w:ascii="Bookman Old Style" w:hAnsi="Bookman Old Style"/>
          <w:sz w:val="20"/>
          <w:szCs w:val="20"/>
        </w:rPr>
        <w:t xml:space="preserve">additionally </w:t>
      </w:r>
      <w:r w:rsidRPr="0022421B">
        <w:rPr>
          <w:rFonts w:ascii="Bookman Old Style" w:hAnsi="Bookman Old Style"/>
          <w:sz w:val="20"/>
          <w:szCs w:val="20"/>
        </w:rPr>
        <w:t>by appointment to discuss writing, reading, or any other issues pertaining to the seminar.  Just ask or email me and we can arrange a time to meet.</w:t>
      </w:r>
    </w:p>
    <w:p w14:paraId="05B355C6" w14:textId="77777777" w:rsidR="004775DD" w:rsidRDefault="004775DD" w:rsidP="004775DD">
      <w:pPr>
        <w:ind w:left="720"/>
        <w:rPr>
          <w:rFonts w:ascii="Bookman Old Style" w:hAnsi="Bookman Old Style"/>
          <w:sz w:val="20"/>
          <w:szCs w:val="20"/>
        </w:rPr>
      </w:pPr>
      <w:r w:rsidRPr="00F93E1C">
        <w:rPr>
          <w:rFonts w:ascii="Bookman Old Style" w:hAnsi="Bookman Old Style"/>
          <w:sz w:val="20"/>
          <w:szCs w:val="20"/>
          <w:u w:val="single"/>
        </w:rPr>
        <w:t>E-mail</w:t>
      </w:r>
      <w:r w:rsidRPr="00F93E1C">
        <w:rPr>
          <w:rFonts w:ascii="Bookman Old Style" w:hAnsi="Bookman Old Style"/>
          <w:sz w:val="20"/>
          <w:szCs w:val="20"/>
        </w:rPr>
        <w:t xml:space="preserve">:  Rather than take up our class time with announcements and administrative arrangements (and there will be many of them), I use e-mail to communicate most of that information.  As part of your participation in the course, I ask that you check your Harvard e-mail account daily; you are responsible for the information I post there.  Likewise, I make sure to </w:t>
      </w:r>
      <w:r>
        <w:rPr>
          <w:rFonts w:ascii="Bookman Old Style" w:hAnsi="Bookman Old Style"/>
          <w:sz w:val="20"/>
          <w:szCs w:val="20"/>
        </w:rPr>
        <w:t xml:space="preserve">check mine once every </w:t>
      </w:r>
      <w:r w:rsidRPr="00F93E1C">
        <w:rPr>
          <w:rFonts w:ascii="Bookman Old Style" w:hAnsi="Bookman Old Style"/>
          <w:sz w:val="20"/>
          <w:szCs w:val="20"/>
        </w:rPr>
        <w:t>day for questions from you.</w:t>
      </w:r>
      <w:r>
        <w:rPr>
          <w:rFonts w:ascii="Bookman Old Style" w:hAnsi="Bookman Old Style"/>
          <w:sz w:val="20"/>
          <w:szCs w:val="20"/>
        </w:rPr>
        <w:t xml:space="preserve">  </w:t>
      </w:r>
    </w:p>
    <w:p w14:paraId="4BEE2FC5" w14:textId="77777777" w:rsidR="004775DD" w:rsidRPr="00F93E1C" w:rsidRDefault="004775DD" w:rsidP="004775DD">
      <w:pPr>
        <w:ind w:left="720"/>
        <w:rPr>
          <w:rFonts w:ascii="Bookman Old Style" w:hAnsi="Bookman Old Style"/>
          <w:sz w:val="20"/>
          <w:szCs w:val="20"/>
        </w:rPr>
      </w:pPr>
      <w:r w:rsidRPr="00F93E1C">
        <w:rPr>
          <w:rFonts w:ascii="Bookman Old Style" w:hAnsi="Bookman Old Style"/>
          <w:sz w:val="20"/>
          <w:szCs w:val="20"/>
          <w:u w:val="single"/>
        </w:rPr>
        <w:t>The 24-Hour Rule</w:t>
      </w:r>
      <w:r>
        <w:rPr>
          <w:rFonts w:ascii="Bookman Old Style" w:hAnsi="Bookman Old Style"/>
          <w:sz w:val="20"/>
          <w:szCs w:val="20"/>
        </w:rPr>
        <w:t xml:space="preserve">: </w:t>
      </w:r>
      <w:r w:rsidRPr="00F93E1C">
        <w:rPr>
          <w:rFonts w:ascii="Bookman Old Style" w:hAnsi="Bookman Old Style"/>
          <w:sz w:val="20"/>
          <w:szCs w:val="20"/>
        </w:rPr>
        <w:t xml:space="preserve"> </w:t>
      </w:r>
      <w:r>
        <w:rPr>
          <w:rFonts w:ascii="Bookman Old Style" w:hAnsi="Bookman Old Style"/>
          <w:sz w:val="20"/>
          <w:szCs w:val="20"/>
        </w:rPr>
        <w:t xml:space="preserve">You are welcome to email me questions at any time, but if there are less than 24 hours between the time you send an email and the deadline for an assignment, I cannot guarantee a response to your question before the deadline.  You are responsible for turning in your assignment on time regardless, so you’ll want to ensure that you ask any questions you may have well in advance of the due date. </w:t>
      </w:r>
      <w:r w:rsidRPr="00F93E1C">
        <w:rPr>
          <w:rFonts w:ascii="Bookman Old Style" w:hAnsi="Bookman Old Style"/>
          <w:sz w:val="20"/>
          <w:szCs w:val="20"/>
        </w:rPr>
        <w:t xml:space="preserve"> </w:t>
      </w:r>
    </w:p>
    <w:p w14:paraId="0BAB842B" w14:textId="77777777" w:rsidR="004775DD" w:rsidRDefault="004775DD" w:rsidP="004775DD">
      <w:pPr>
        <w:rPr>
          <w:rFonts w:ascii="Bookman Old Style" w:hAnsi="Bookman Old Style"/>
          <w:b/>
          <w:sz w:val="20"/>
          <w:szCs w:val="20"/>
        </w:rPr>
      </w:pPr>
    </w:p>
    <w:p w14:paraId="4DFA12CD" w14:textId="77777777" w:rsidR="004775DD" w:rsidRDefault="004775DD" w:rsidP="004775DD">
      <w:pPr>
        <w:rPr>
          <w:rFonts w:ascii="Bookman Old Style" w:hAnsi="Bookman Old Style"/>
          <w:b/>
          <w:sz w:val="20"/>
          <w:szCs w:val="20"/>
        </w:rPr>
      </w:pPr>
    </w:p>
    <w:p w14:paraId="0DB0309F" w14:textId="77777777" w:rsidR="004775DD" w:rsidRDefault="004775DD" w:rsidP="004775DD">
      <w:pPr>
        <w:rPr>
          <w:rFonts w:ascii="Bookman Old Style" w:hAnsi="Bookman Old Style"/>
          <w:b/>
          <w:sz w:val="20"/>
          <w:szCs w:val="20"/>
        </w:rPr>
      </w:pPr>
    </w:p>
    <w:p w14:paraId="3B45F7B0" w14:textId="77777777" w:rsidR="004775DD" w:rsidRDefault="004775DD" w:rsidP="004775DD">
      <w:pPr>
        <w:rPr>
          <w:rFonts w:ascii="Bookman Old Style" w:hAnsi="Bookman Old Style"/>
          <w:b/>
          <w:sz w:val="20"/>
          <w:szCs w:val="20"/>
        </w:rPr>
      </w:pPr>
    </w:p>
    <w:p w14:paraId="063BF00F" w14:textId="77777777" w:rsidR="004775DD" w:rsidRPr="002C59FF" w:rsidRDefault="004775DD" w:rsidP="004775DD">
      <w:pPr>
        <w:rPr>
          <w:rFonts w:ascii="Bookman Old Style" w:hAnsi="Bookman Old Style"/>
          <w:b/>
          <w:sz w:val="20"/>
          <w:szCs w:val="20"/>
        </w:rPr>
      </w:pPr>
      <w:r w:rsidRPr="002C59FF">
        <w:rPr>
          <w:rFonts w:ascii="Bookman Old Style" w:hAnsi="Bookman Old Style"/>
          <w:b/>
          <w:sz w:val="20"/>
          <w:szCs w:val="20"/>
        </w:rPr>
        <w:t>Class Participation</w:t>
      </w:r>
    </w:p>
    <w:p w14:paraId="4475301D" w14:textId="77777777" w:rsidR="004775DD" w:rsidRPr="004775DD" w:rsidRDefault="004775DD" w:rsidP="004775DD">
      <w:pPr>
        <w:rPr>
          <w:rFonts w:ascii="Bookman Old Style" w:hAnsi="Bookman Old Style"/>
          <w:sz w:val="20"/>
          <w:szCs w:val="20"/>
        </w:rPr>
      </w:pPr>
      <w:r w:rsidRPr="00F93E1C">
        <w:rPr>
          <w:rFonts w:ascii="Bookman Old Style" w:hAnsi="Bookman Old Style"/>
          <w:sz w:val="20"/>
          <w:szCs w:val="20"/>
        </w:rPr>
        <w:t>One of the benefits of Expos is its small class size.  That benefit is best realized when every student participates fully in the class; as in any seminar, you learn much more from formulating, articulating, and questioning your own thoughts than from simply listening to what others have to say.  Our time together is largely devoted to discussion and small-group work.  Therefore you are responsible for being in class, prepared and on time, each time w</w:t>
      </w:r>
      <w:r>
        <w:rPr>
          <w:rFonts w:ascii="Bookman Old Style" w:hAnsi="Bookman Old Style"/>
          <w:sz w:val="20"/>
          <w:szCs w:val="20"/>
        </w:rPr>
        <w:t>e meet.  "Being prepared" means</w:t>
      </w:r>
      <w:r w:rsidRPr="00F93E1C">
        <w:rPr>
          <w:rFonts w:ascii="Bookman Old Style" w:hAnsi="Bookman Old Style"/>
          <w:sz w:val="20"/>
          <w:szCs w:val="20"/>
        </w:rPr>
        <w:t>, in addition to having completed assigned reading and writing</w:t>
      </w:r>
      <w:r>
        <w:rPr>
          <w:rFonts w:ascii="Bookman Old Style" w:hAnsi="Bookman Old Style"/>
          <w:sz w:val="20"/>
          <w:szCs w:val="20"/>
        </w:rPr>
        <w:t xml:space="preserve"> and being ready to offer ideas and questions</w:t>
      </w:r>
      <w:r w:rsidRPr="00F93E1C">
        <w:rPr>
          <w:rFonts w:ascii="Bookman Old Style" w:hAnsi="Bookman Old Style"/>
          <w:sz w:val="20"/>
          <w:szCs w:val="20"/>
        </w:rPr>
        <w:t>, you must bring to class hard copies of all that day’s reading and writing assignments, pens, and a notebook. We’ll be honing our skills at annotating texts as a key strategy for active, critical reading.</w:t>
      </w:r>
    </w:p>
    <w:p w14:paraId="5EC39902" w14:textId="77777777" w:rsidR="004775DD" w:rsidRDefault="004775DD" w:rsidP="004775DD">
      <w:pPr>
        <w:rPr>
          <w:rFonts w:ascii="Bookman Old Style" w:hAnsi="Bookman Old Style"/>
          <w:b/>
          <w:sz w:val="20"/>
          <w:szCs w:val="20"/>
        </w:rPr>
      </w:pPr>
    </w:p>
    <w:p w14:paraId="10D1BEB7" w14:textId="77777777" w:rsidR="004775DD" w:rsidRDefault="004775DD" w:rsidP="004775DD">
      <w:pPr>
        <w:rPr>
          <w:rFonts w:ascii="Bookman Old Style" w:hAnsi="Bookman Old Style"/>
          <w:b/>
          <w:sz w:val="20"/>
          <w:szCs w:val="20"/>
        </w:rPr>
      </w:pPr>
    </w:p>
    <w:p w14:paraId="598E35EA" w14:textId="77777777" w:rsidR="004775DD" w:rsidRDefault="004775DD" w:rsidP="004775DD">
      <w:pPr>
        <w:rPr>
          <w:rFonts w:ascii="Bookman Old Style" w:hAnsi="Bookman Old Style"/>
          <w:b/>
          <w:sz w:val="20"/>
          <w:szCs w:val="20"/>
        </w:rPr>
      </w:pPr>
    </w:p>
    <w:p w14:paraId="3FB73E21" w14:textId="77777777" w:rsidR="004775DD" w:rsidRDefault="004775DD" w:rsidP="004775DD">
      <w:pPr>
        <w:rPr>
          <w:rFonts w:ascii="Bookman Old Style" w:hAnsi="Bookman Old Style"/>
          <w:b/>
          <w:sz w:val="20"/>
          <w:szCs w:val="20"/>
        </w:rPr>
      </w:pPr>
    </w:p>
    <w:p w14:paraId="73D755F2" w14:textId="77777777" w:rsidR="004775DD" w:rsidRDefault="004775DD" w:rsidP="004775DD">
      <w:pPr>
        <w:rPr>
          <w:rFonts w:ascii="Bookman Old Style" w:hAnsi="Bookman Old Style"/>
          <w:b/>
          <w:sz w:val="20"/>
          <w:szCs w:val="20"/>
        </w:rPr>
      </w:pPr>
    </w:p>
    <w:p w14:paraId="27091C94" w14:textId="77777777" w:rsidR="004775DD" w:rsidRDefault="004775DD" w:rsidP="004775DD">
      <w:pPr>
        <w:rPr>
          <w:rFonts w:ascii="Bookman Old Style" w:hAnsi="Bookman Old Style"/>
          <w:b/>
          <w:sz w:val="20"/>
          <w:szCs w:val="20"/>
        </w:rPr>
      </w:pPr>
    </w:p>
    <w:p w14:paraId="239A1064" w14:textId="77777777" w:rsidR="004775DD" w:rsidRDefault="004775DD" w:rsidP="004775DD">
      <w:pPr>
        <w:rPr>
          <w:rFonts w:ascii="Bookman Old Style" w:hAnsi="Bookman Old Style"/>
          <w:b/>
          <w:sz w:val="20"/>
          <w:szCs w:val="20"/>
        </w:rPr>
      </w:pPr>
    </w:p>
    <w:p w14:paraId="68738FC3" w14:textId="77777777" w:rsidR="004775DD" w:rsidRDefault="004775DD" w:rsidP="004775DD">
      <w:pPr>
        <w:rPr>
          <w:rFonts w:ascii="Bookman Old Style" w:hAnsi="Bookman Old Style"/>
          <w:b/>
          <w:sz w:val="20"/>
          <w:szCs w:val="20"/>
        </w:rPr>
      </w:pPr>
    </w:p>
    <w:p w14:paraId="345F17F6" w14:textId="77777777" w:rsidR="004775DD" w:rsidRDefault="004775DD" w:rsidP="004775DD">
      <w:pPr>
        <w:rPr>
          <w:rFonts w:ascii="Bookman Old Style" w:hAnsi="Bookman Old Style"/>
          <w:b/>
          <w:sz w:val="20"/>
          <w:szCs w:val="20"/>
        </w:rPr>
      </w:pPr>
    </w:p>
    <w:p w14:paraId="3F271654" w14:textId="77777777" w:rsidR="004775DD" w:rsidRDefault="004775DD" w:rsidP="004775DD">
      <w:pPr>
        <w:rPr>
          <w:rFonts w:ascii="Bookman Old Style" w:hAnsi="Bookman Old Style"/>
          <w:b/>
          <w:sz w:val="20"/>
          <w:szCs w:val="20"/>
        </w:rPr>
      </w:pPr>
    </w:p>
    <w:p w14:paraId="599065D0" w14:textId="77777777" w:rsidR="004775DD" w:rsidRDefault="004775DD" w:rsidP="004775DD">
      <w:pPr>
        <w:rPr>
          <w:rFonts w:ascii="Bookman Old Style" w:hAnsi="Bookman Old Style"/>
          <w:b/>
          <w:sz w:val="20"/>
          <w:szCs w:val="20"/>
        </w:rPr>
      </w:pPr>
    </w:p>
    <w:p w14:paraId="139EB97A" w14:textId="77777777" w:rsidR="004775DD" w:rsidRDefault="004775DD" w:rsidP="004775DD">
      <w:pPr>
        <w:rPr>
          <w:rFonts w:ascii="Bookman Old Style" w:hAnsi="Bookman Old Style"/>
          <w:b/>
          <w:sz w:val="20"/>
          <w:szCs w:val="20"/>
        </w:rPr>
      </w:pPr>
    </w:p>
    <w:p w14:paraId="4B3E39C9" w14:textId="77777777" w:rsidR="004775DD" w:rsidRDefault="004775DD" w:rsidP="004775DD">
      <w:pPr>
        <w:rPr>
          <w:rFonts w:ascii="Bookman Old Style" w:hAnsi="Bookman Old Style"/>
          <w:b/>
          <w:sz w:val="20"/>
          <w:szCs w:val="20"/>
        </w:rPr>
      </w:pPr>
    </w:p>
    <w:p w14:paraId="2D3BC443" w14:textId="77777777" w:rsidR="004775DD" w:rsidRDefault="004775DD" w:rsidP="004775DD">
      <w:pPr>
        <w:rPr>
          <w:rFonts w:ascii="Bookman Old Style" w:hAnsi="Bookman Old Style"/>
          <w:b/>
          <w:sz w:val="20"/>
          <w:szCs w:val="20"/>
        </w:rPr>
      </w:pPr>
    </w:p>
    <w:p w14:paraId="68E51BEC" w14:textId="77777777" w:rsidR="004775DD" w:rsidRDefault="004775DD" w:rsidP="004775DD">
      <w:pPr>
        <w:rPr>
          <w:rFonts w:ascii="Bookman Old Style" w:hAnsi="Bookman Old Style"/>
          <w:b/>
          <w:sz w:val="20"/>
          <w:szCs w:val="20"/>
        </w:rPr>
      </w:pPr>
    </w:p>
    <w:p w14:paraId="386D27EB" w14:textId="77777777" w:rsidR="004775DD" w:rsidRDefault="004775DD" w:rsidP="004775DD">
      <w:pPr>
        <w:rPr>
          <w:rFonts w:ascii="Bookman Old Style" w:hAnsi="Bookman Old Style"/>
          <w:b/>
          <w:sz w:val="20"/>
          <w:szCs w:val="20"/>
        </w:rPr>
      </w:pPr>
    </w:p>
    <w:p w14:paraId="4EA12D86" w14:textId="77777777" w:rsidR="004775DD" w:rsidRDefault="004775DD" w:rsidP="004775DD">
      <w:pPr>
        <w:rPr>
          <w:rFonts w:ascii="Bookman Old Style" w:hAnsi="Bookman Old Style"/>
          <w:b/>
          <w:sz w:val="20"/>
          <w:szCs w:val="20"/>
        </w:rPr>
      </w:pPr>
    </w:p>
    <w:p w14:paraId="185C4EA4" w14:textId="77777777" w:rsidR="004775DD" w:rsidRDefault="004775DD" w:rsidP="004775DD">
      <w:pPr>
        <w:rPr>
          <w:rFonts w:ascii="Bookman Old Style" w:hAnsi="Bookman Old Style"/>
          <w:b/>
          <w:sz w:val="20"/>
          <w:szCs w:val="20"/>
        </w:rPr>
      </w:pPr>
    </w:p>
    <w:p w14:paraId="28419EB4" w14:textId="77777777" w:rsidR="004775DD" w:rsidRDefault="004775DD" w:rsidP="004775DD">
      <w:pPr>
        <w:rPr>
          <w:rFonts w:ascii="Bookman Old Style" w:hAnsi="Bookman Old Style"/>
          <w:b/>
          <w:sz w:val="20"/>
          <w:szCs w:val="20"/>
        </w:rPr>
      </w:pPr>
    </w:p>
    <w:p w14:paraId="787230E9" w14:textId="77777777" w:rsidR="004775DD" w:rsidRDefault="004775DD" w:rsidP="004775DD">
      <w:pPr>
        <w:rPr>
          <w:rFonts w:ascii="Bookman Old Style" w:hAnsi="Bookman Old Style"/>
          <w:b/>
          <w:sz w:val="20"/>
          <w:szCs w:val="20"/>
        </w:rPr>
      </w:pPr>
    </w:p>
    <w:p w14:paraId="4FCB4C76" w14:textId="77777777" w:rsidR="004775DD" w:rsidRPr="002A1649" w:rsidRDefault="004775DD" w:rsidP="004775DD">
      <w:pPr>
        <w:rPr>
          <w:rFonts w:ascii="Bookman Old Style" w:hAnsi="Bookman Old Style"/>
          <w:u w:val="single"/>
        </w:rPr>
      </w:pPr>
      <w:r w:rsidRPr="0022421B">
        <w:rPr>
          <w:rFonts w:ascii="Bookman Old Style" w:hAnsi="Bookman Old Style"/>
          <w:b/>
          <w:sz w:val="20"/>
          <w:szCs w:val="20"/>
        </w:rPr>
        <w:t>Grading</w:t>
      </w:r>
    </w:p>
    <w:p w14:paraId="45412169" w14:textId="77777777" w:rsidR="004775DD" w:rsidRDefault="004775DD" w:rsidP="004775DD">
      <w:pPr>
        <w:tabs>
          <w:tab w:val="left" w:pos="540"/>
        </w:tabs>
        <w:rPr>
          <w:rFonts w:ascii="Bookman Old Style" w:hAnsi="Bookman Old Style"/>
          <w:sz w:val="20"/>
          <w:szCs w:val="20"/>
        </w:rPr>
      </w:pPr>
      <w:r>
        <w:rPr>
          <w:rFonts w:ascii="Bookman Old Style" w:hAnsi="Bookman Old Style"/>
          <w:sz w:val="20"/>
          <w:szCs w:val="20"/>
        </w:rPr>
        <w:t>90% of your final grade comes from the three</w:t>
      </w:r>
      <w:r w:rsidRPr="0022421B">
        <w:rPr>
          <w:rFonts w:ascii="Bookman Old Style" w:hAnsi="Bookman Old Style"/>
          <w:sz w:val="20"/>
          <w:szCs w:val="20"/>
        </w:rPr>
        <w:t xml:space="preserve"> major writing a</w:t>
      </w:r>
      <w:r>
        <w:rPr>
          <w:rFonts w:ascii="Bookman Old Style" w:hAnsi="Bookman Old Style"/>
          <w:sz w:val="20"/>
          <w:szCs w:val="20"/>
        </w:rPr>
        <w:t>ssignments.  They are</w:t>
      </w:r>
      <w:r w:rsidRPr="0022421B">
        <w:rPr>
          <w:rFonts w:ascii="Bookman Old Style" w:hAnsi="Bookman Old Style"/>
          <w:sz w:val="20"/>
          <w:szCs w:val="20"/>
        </w:rPr>
        <w:t xml:space="preserve"> weighted more significantly as the semester go</w:t>
      </w:r>
      <w:r>
        <w:rPr>
          <w:rFonts w:ascii="Bookman Old Style" w:hAnsi="Bookman Old Style"/>
          <w:sz w:val="20"/>
          <w:szCs w:val="20"/>
        </w:rPr>
        <w:t>es along in order to</w:t>
      </w:r>
      <w:r w:rsidRPr="0022421B">
        <w:rPr>
          <w:rFonts w:ascii="Bookman Old Style" w:hAnsi="Bookman Old Style"/>
          <w:sz w:val="20"/>
          <w:szCs w:val="20"/>
        </w:rPr>
        <w:t xml:space="preserve"> acknowledge the assignments’ increasing </w:t>
      </w:r>
      <w:r>
        <w:rPr>
          <w:rFonts w:ascii="Bookman Old Style" w:hAnsi="Bookman Old Style"/>
          <w:sz w:val="20"/>
          <w:szCs w:val="20"/>
        </w:rPr>
        <w:t xml:space="preserve">length and </w:t>
      </w:r>
      <w:r w:rsidRPr="0022421B">
        <w:rPr>
          <w:rFonts w:ascii="Bookman Old Style" w:hAnsi="Bookman Old Style"/>
          <w:sz w:val="20"/>
          <w:szCs w:val="20"/>
        </w:rPr>
        <w:t xml:space="preserve">complexity.  </w:t>
      </w:r>
      <w:r>
        <w:rPr>
          <w:rFonts w:ascii="Bookman Old Style" w:hAnsi="Bookman Old Style"/>
          <w:sz w:val="20"/>
          <w:szCs w:val="20"/>
        </w:rPr>
        <w:t xml:space="preserve">For each essay, you will receive the particular goals of that assignment on the essay handout itself.  Since the goals of each unit build on the skills developed in the previous one(s), my interpretation of grading criteria will become more stringent as the semester progresses.  </w:t>
      </w:r>
      <w:r w:rsidRPr="0022421B">
        <w:rPr>
          <w:rFonts w:ascii="Bookman Old Style" w:hAnsi="Bookman Old Style"/>
          <w:sz w:val="20"/>
          <w:szCs w:val="20"/>
        </w:rPr>
        <w:t>Please note that I expect your revisions to be free of grammatical, spelling, and formatting errors; failure to meet these expectations may result in a lowered grade.  Although we do not cover mechanics</w:t>
      </w:r>
      <w:r>
        <w:rPr>
          <w:rFonts w:ascii="Bookman Old Style" w:hAnsi="Bookman Old Style"/>
          <w:sz w:val="20"/>
          <w:szCs w:val="20"/>
        </w:rPr>
        <w:t xml:space="preserve"> in class, I am happy to answer</w:t>
      </w:r>
      <w:r w:rsidRPr="0022421B">
        <w:rPr>
          <w:rFonts w:ascii="Bookman Old Style" w:hAnsi="Bookman Old Style"/>
          <w:sz w:val="20"/>
          <w:szCs w:val="20"/>
        </w:rPr>
        <w:t xml:space="preserve"> any questions you may</w:t>
      </w:r>
      <w:r>
        <w:rPr>
          <w:rFonts w:ascii="Bookman Old Style" w:hAnsi="Bookman Old Style"/>
          <w:sz w:val="20"/>
          <w:szCs w:val="20"/>
        </w:rPr>
        <w:t xml:space="preserve"> have in an individual</w:t>
      </w:r>
      <w:r w:rsidRPr="0022421B">
        <w:rPr>
          <w:rFonts w:ascii="Bookman Old Style" w:hAnsi="Bookman Old Style"/>
          <w:sz w:val="20"/>
          <w:szCs w:val="20"/>
        </w:rPr>
        <w:t xml:space="preserve"> appointment.  </w:t>
      </w:r>
    </w:p>
    <w:p w14:paraId="4604CCCC" w14:textId="30D073F0" w:rsidR="004775DD" w:rsidRPr="0022421B" w:rsidRDefault="004775DD" w:rsidP="004775DD">
      <w:pPr>
        <w:rPr>
          <w:rFonts w:ascii="Bookman Old Style" w:hAnsi="Bookman Old Style"/>
          <w:sz w:val="20"/>
          <w:szCs w:val="20"/>
        </w:rPr>
      </w:pPr>
      <w:r>
        <w:rPr>
          <w:rFonts w:ascii="Bookman Old Style" w:hAnsi="Bookman Old Style"/>
          <w:sz w:val="20"/>
          <w:szCs w:val="20"/>
        </w:rPr>
        <w:t>To ensure fairness</w:t>
      </w:r>
      <w:r w:rsidRPr="0022421B">
        <w:rPr>
          <w:rFonts w:ascii="Bookman Old Style" w:hAnsi="Bookman Old Style"/>
          <w:sz w:val="20"/>
          <w:szCs w:val="20"/>
        </w:rPr>
        <w:t xml:space="preserve">, I evaluate the words on the page before me and </w:t>
      </w:r>
      <w:r>
        <w:rPr>
          <w:rFonts w:ascii="Bookman Old Style" w:hAnsi="Bookman Old Style"/>
          <w:sz w:val="20"/>
          <w:szCs w:val="20"/>
        </w:rPr>
        <w:t xml:space="preserve">do not factor perceptions </w:t>
      </w:r>
      <w:r w:rsidR="0051439B">
        <w:rPr>
          <w:rFonts w:ascii="Bookman Old Style" w:hAnsi="Bookman Old Style"/>
          <w:sz w:val="20"/>
          <w:szCs w:val="20"/>
        </w:rPr>
        <w:t>about</w:t>
      </w:r>
      <w:r>
        <w:rPr>
          <w:rFonts w:ascii="Bookman Old Style" w:hAnsi="Bookman Old Style"/>
          <w:sz w:val="20"/>
          <w:szCs w:val="20"/>
        </w:rPr>
        <w:t xml:space="preserve"> the effort that went into completing the assignment.  This means I will not grade a weak paper up – or a strong paper down – based on my imagination of a student’s capability.  Because the essay itself is the only </w:t>
      </w:r>
      <w:r w:rsidRPr="002A4872">
        <w:rPr>
          <w:rFonts w:ascii="Bookman Old Style" w:hAnsi="Bookman Old Style"/>
          <w:sz w:val="20"/>
          <w:szCs w:val="20"/>
        </w:rPr>
        <w:t xml:space="preserve">evidence </w:t>
      </w:r>
      <w:r>
        <w:rPr>
          <w:rFonts w:ascii="Bookman Old Style" w:hAnsi="Bookman Old Style"/>
          <w:sz w:val="20"/>
          <w:szCs w:val="20"/>
        </w:rPr>
        <w:t>I take into account, an essay’s grade</w:t>
      </w:r>
      <w:r w:rsidRPr="002A4872">
        <w:rPr>
          <w:rFonts w:ascii="Bookman Old Style" w:hAnsi="Bookman Old Style"/>
          <w:sz w:val="20"/>
          <w:szCs w:val="20"/>
        </w:rPr>
        <w:t xml:space="preserve"> indicates solely the extent to which the work</w:t>
      </w:r>
      <w:r>
        <w:rPr>
          <w:rFonts w:ascii="Bookman Old Style" w:hAnsi="Bookman Old Style"/>
          <w:sz w:val="20"/>
          <w:szCs w:val="20"/>
        </w:rPr>
        <w:t xml:space="preserve"> submitted</w:t>
      </w:r>
      <w:r w:rsidRPr="002A4872">
        <w:rPr>
          <w:rFonts w:ascii="Bookman Old Style" w:hAnsi="Bookman Old Style"/>
          <w:sz w:val="20"/>
          <w:szCs w:val="20"/>
        </w:rPr>
        <w:t xml:space="preserve"> meets the criteria for a given assignment.</w:t>
      </w:r>
      <w:r w:rsidR="00CF0B4F">
        <w:rPr>
          <w:rFonts w:ascii="Bookman Old Style" w:hAnsi="Bookman Old Style"/>
          <w:sz w:val="20"/>
          <w:szCs w:val="20"/>
        </w:rPr>
        <w:t xml:space="preserve"> </w:t>
      </w:r>
      <w:r w:rsidR="0051439B">
        <w:rPr>
          <w:rFonts w:ascii="Bookman Old Style" w:hAnsi="Bookman Old Style"/>
          <w:sz w:val="20"/>
          <w:szCs w:val="20"/>
        </w:rPr>
        <w:t>Every</w:t>
      </w:r>
      <w:r>
        <w:rPr>
          <w:rFonts w:ascii="Bookman Old Style" w:hAnsi="Bookman Old Style"/>
          <w:sz w:val="20"/>
          <w:szCs w:val="20"/>
        </w:rPr>
        <w:t xml:space="preserve"> Preceptor uses similar grading standards to ensure fairness in their evaluation of student work across sections</w:t>
      </w:r>
      <w:r w:rsidRPr="0022421B">
        <w:rPr>
          <w:rFonts w:ascii="Bookman Old Style" w:hAnsi="Bookman Old Style"/>
          <w:sz w:val="20"/>
          <w:szCs w:val="20"/>
        </w:rPr>
        <w:t>.</w:t>
      </w:r>
      <w:r>
        <w:rPr>
          <w:rFonts w:ascii="Bookman Old Style" w:hAnsi="Bookman Old Style"/>
          <w:sz w:val="20"/>
          <w:szCs w:val="20"/>
        </w:rPr>
        <w:t xml:space="preserve">  These standards use as criteria the Elements of Academic Writing.  </w:t>
      </w:r>
      <w:r w:rsidRPr="0022421B">
        <w:rPr>
          <w:rFonts w:ascii="Bookman Old Style" w:hAnsi="Bookman Old Style"/>
          <w:sz w:val="20"/>
          <w:szCs w:val="20"/>
        </w:rPr>
        <w:t>Pluses and minuses represent shades of difference</w:t>
      </w:r>
      <w:r>
        <w:rPr>
          <w:rFonts w:ascii="Bookman Old Style" w:hAnsi="Bookman Old Style"/>
          <w:sz w:val="20"/>
          <w:szCs w:val="20"/>
        </w:rPr>
        <w:t xml:space="preserve"> in quality</w:t>
      </w:r>
      <w:r w:rsidRPr="0022421B">
        <w:rPr>
          <w:rFonts w:ascii="Bookman Old Style" w:hAnsi="Bookman Old Style"/>
          <w:sz w:val="20"/>
          <w:szCs w:val="20"/>
        </w:rPr>
        <w:t>.</w:t>
      </w:r>
    </w:p>
    <w:p w14:paraId="4131924A" w14:textId="77777777" w:rsidR="004775DD" w:rsidRPr="0022421B" w:rsidRDefault="004775DD" w:rsidP="004775DD">
      <w:pPr>
        <w:rPr>
          <w:rFonts w:ascii="Bookman Old Style" w:hAnsi="Bookman Old Style"/>
          <w:sz w:val="20"/>
          <w:szCs w:val="20"/>
        </w:rPr>
      </w:pPr>
      <w:r>
        <w:rPr>
          <w:rFonts w:ascii="Bookman Old Style" w:hAnsi="Bookman Old Style"/>
          <w:sz w:val="20"/>
          <w:szCs w:val="20"/>
        </w:rPr>
        <w:t>A paper in the</w:t>
      </w:r>
      <w:r w:rsidRPr="0022421B">
        <w:rPr>
          <w:rFonts w:ascii="Bookman Old Style" w:hAnsi="Bookman Old Style"/>
          <w:sz w:val="20"/>
          <w:szCs w:val="20"/>
        </w:rPr>
        <w:t xml:space="preserve"> </w:t>
      </w:r>
      <w:r w:rsidRPr="0022421B">
        <w:rPr>
          <w:rFonts w:ascii="Bookman Old Style" w:hAnsi="Bookman Old Style"/>
          <w:b/>
          <w:sz w:val="20"/>
          <w:szCs w:val="20"/>
        </w:rPr>
        <w:t>A-range</w:t>
      </w:r>
      <w:r w:rsidRPr="0022421B">
        <w:rPr>
          <w:rFonts w:ascii="Bookman Old Style" w:hAnsi="Bookman Old Style"/>
          <w:sz w:val="20"/>
          <w:szCs w:val="20"/>
        </w:rPr>
        <w:t xml:space="preserve"> </w:t>
      </w:r>
      <w:r>
        <w:rPr>
          <w:rFonts w:ascii="Bookman Old Style" w:hAnsi="Bookman Old Style"/>
          <w:sz w:val="20"/>
          <w:szCs w:val="20"/>
        </w:rPr>
        <w:t xml:space="preserve">demonstrates a strong command of the Elements of Academic Writing.  It </w:t>
      </w:r>
      <w:r w:rsidRPr="0022421B">
        <w:rPr>
          <w:rFonts w:ascii="Bookman Old Style" w:hAnsi="Bookman Old Style"/>
          <w:sz w:val="20"/>
          <w:szCs w:val="20"/>
        </w:rPr>
        <w:t>advances an interesting, argu</w:t>
      </w:r>
      <w:r>
        <w:rPr>
          <w:rFonts w:ascii="Bookman Old Style" w:hAnsi="Bookman Old Style"/>
          <w:sz w:val="20"/>
          <w:szCs w:val="20"/>
        </w:rPr>
        <w:t>able thesis; establishes a compelling</w:t>
      </w:r>
      <w:r w:rsidRPr="0022421B">
        <w:rPr>
          <w:rFonts w:ascii="Bookman Old Style" w:hAnsi="Bookman Old Style"/>
          <w:sz w:val="20"/>
          <w:szCs w:val="20"/>
        </w:rPr>
        <w:t xml:space="preserve"> motive to suggest why the thesis is or</w:t>
      </w:r>
      <w:r>
        <w:rPr>
          <w:rFonts w:ascii="Bookman Old Style" w:hAnsi="Bookman Old Style"/>
          <w:sz w:val="20"/>
          <w:szCs w:val="20"/>
        </w:rPr>
        <w:t xml:space="preserve">iginal or worthwhile; </w:t>
      </w:r>
      <w:r w:rsidRPr="0022421B">
        <w:rPr>
          <w:rFonts w:ascii="Bookman Old Style" w:hAnsi="Bookman Old Style"/>
          <w:sz w:val="20"/>
          <w:szCs w:val="20"/>
        </w:rPr>
        <w:t>analyzes evidence insightfully and in depth; draws from well-chosen sources</w:t>
      </w:r>
      <w:r>
        <w:rPr>
          <w:rFonts w:ascii="Bookman Old Style" w:hAnsi="Bookman Old Style"/>
          <w:sz w:val="20"/>
          <w:szCs w:val="20"/>
        </w:rPr>
        <w:t xml:space="preserve">, deploying them in a variety of ways; employs a logical and progressive structure; and is written in a graceful and sophisticated style. </w:t>
      </w:r>
    </w:p>
    <w:p w14:paraId="25C5F51B" w14:textId="77777777" w:rsidR="004775DD" w:rsidRPr="0022421B" w:rsidRDefault="004775DD" w:rsidP="004775DD">
      <w:pPr>
        <w:ind w:right="-360"/>
        <w:rPr>
          <w:rFonts w:ascii="Bookman Old Style" w:hAnsi="Bookman Old Style"/>
          <w:sz w:val="20"/>
          <w:szCs w:val="20"/>
        </w:rPr>
      </w:pPr>
      <w:r w:rsidRPr="0022421B">
        <w:rPr>
          <w:rFonts w:ascii="Bookman Old Style" w:hAnsi="Bookman Old Style"/>
          <w:sz w:val="20"/>
          <w:szCs w:val="20"/>
        </w:rPr>
        <w:t>A</w:t>
      </w:r>
      <w:r>
        <w:rPr>
          <w:rFonts w:ascii="Bookman Old Style" w:hAnsi="Bookman Old Style"/>
          <w:sz w:val="20"/>
          <w:szCs w:val="20"/>
        </w:rPr>
        <w:t xml:space="preserve"> paper in the</w:t>
      </w:r>
      <w:r w:rsidRPr="0022421B">
        <w:rPr>
          <w:rFonts w:ascii="Bookman Old Style" w:hAnsi="Bookman Old Style"/>
          <w:sz w:val="20"/>
          <w:szCs w:val="20"/>
        </w:rPr>
        <w:t xml:space="preserve"> </w:t>
      </w:r>
      <w:r w:rsidRPr="0022421B">
        <w:rPr>
          <w:rFonts w:ascii="Bookman Old Style" w:hAnsi="Bookman Old Style"/>
          <w:b/>
          <w:sz w:val="20"/>
          <w:szCs w:val="20"/>
        </w:rPr>
        <w:t>B-range</w:t>
      </w:r>
      <w:r w:rsidRPr="0022421B">
        <w:rPr>
          <w:rFonts w:ascii="Bookman Old Style" w:hAnsi="Bookman Old Style"/>
          <w:sz w:val="20"/>
          <w:szCs w:val="20"/>
        </w:rPr>
        <w:t xml:space="preserve"> resembles an A-range paper in some ways, but may exhibit a vague, uninteresting, or inconsistently argued thesis; establish a functional but uns</w:t>
      </w:r>
      <w:r>
        <w:rPr>
          <w:rFonts w:ascii="Bookman Old Style" w:hAnsi="Bookman Old Style"/>
          <w:sz w:val="20"/>
          <w:szCs w:val="20"/>
        </w:rPr>
        <w:t>ubstantial motive</w:t>
      </w:r>
      <w:r w:rsidRPr="0022421B">
        <w:rPr>
          <w:rFonts w:ascii="Bookman Old Style" w:hAnsi="Bookman Old Style"/>
          <w:sz w:val="20"/>
          <w:szCs w:val="20"/>
        </w:rPr>
        <w:t xml:space="preserve">; include well-chosen but sometimes unanalyzed and undigested evidence; use sources in a correct but limited fashion; </w:t>
      </w:r>
      <w:r>
        <w:rPr>
          <w:rFonts w:ascii="Bookman Old Style" w:hAnsi="Bookman Old Style"/>
          <w:sz w:val="20"/>
          <w:szCs w:val="20"/>
        </w:rPr>
        <w:t xml:space="preserve">employ a generally logical but somewhat disorganized or undeveloped structure; </w:t>
      </w:r>
      <w:r w:rsidRPr="0022421B">
        <w:rPr>
          <w:rFonts w:ascii="Bookman Old Style" w:hAnsi="Bookman Old Style"/>
          <w:sz w:val="20"/>
          <w:szCs w:val="20"/>
        </w:rPr>
        <w:t xml:space="preserve">or be </w:t>
      </w:r>
      <w:r>
        <w:rPr>
          <w:rFonts w:ascii="Bookman Old Style" w:hAnsi="Bookman Old Style"/>
          <w:sz w:val="20"/>
          <w:szCs w:val="20"/>
        </w:rPr>
        <w:t>written in a generally clear but inelegant or imprecise style.</w:t>
      </w:r>
    </w:p>
    <w:p w14:paraId="3658C694" w14:textId="77777777" w:rsidR="004775DD" w:rsidRPr="0022421B" w:rsidRDefault="004775DD" w:rsidP="004775DD">
      <w:pPr>
        <w:ind w:right="-360"/>
        <w:rPr>
          <w:rFonts w:ascii="Bookman Old Style" w:hAnsi="Bookman Old Style"/>
          <w:sz w:val="20"/>
          <w:szCs w:val="20"/>
        </w:rPr>
      </w:pPr>
      <w:r w:rsidRPr="0022421B">
        <w:rPr>
          <w:rFonts w:ascii="Bookman Old Style" w:hAnsi="Bookman Old Style"/>
          <w:sz w:val="20"/>
          <w:szCs w:val="20"/>
        </w:rPr>
        <w:t>A</w:t>
      </w:r>
      <w:r>
        <w:rPr>
          <w:rFonts w:ascii="Bookman Old Style" w:hAnsi="Bookman Old Style"/>
          <w:sz w:val="20"/>
          <w:szCs w:val="20"/>
        </w:rPr>
        <w:t xml:space="preserve"> paper in the</w:t>
      </w:r>
      <w:r w:rsidRPr="0022421B">
        <w:rPr>
          <w:rFonts w:ascii="Bookman Old Style" w:hAnsi="Bookman Old Style"/>
          <w:sz w:val="20"/>
          <w:szCs w:val="20"/>
        </w:rPr>
        <w:t xml:space="preserve"> </w:t>
      </w:r>
      <w:r w:rsidRPr="0022421B">
        <w:rPr>
          <w:rFonts w:ascii="Bookman Old Style" w:hAnsi="Bookman Old Style"/>
          <w:b/>
          <w:sz w:val="20"/>
          <w:szCs w:val="20"/>
        </w:rPr>
        <w:t>C-range</w:t>
      </w:r>
      <w:r w:rsidRPr="0022421B">
        <w:rPr>
          <w:rFonts w:ascii="Bookman Old Style" w:hAnsi="Bookman Old Style"/>
          <w:sz w:val="20"/>
          <w:szCs w:val="20"/>
        </w:rPr>
        <w:t xml:space="preserve"> resembles a B-range </w:t>
      </w:r>
      <w:r>
        <w:rPr>
          <w:rFonts w:ascii="Bookman Old Style" w:hAnsi="Bookman Old Style"/>
          <w:sz w:val="20"/>
          <w:szCs w:val="20"/>
        </w:rPr>
        <w:t xml:space="preserve">paper in some ways, but may feature a confusing, </w:t>
      </w:r>
      <w:r w:rsidRPr="0022421B">
        <w:rPr>
          <w:rFonts w:ascii="Bookman Old Style" w:hAnsi="Bookman Old Style"/>
          <w:sz w:val="20"/>
          <w:szCs w:val="20"/>
        </w:rPr>
        <w:t>descriptive</w:t>
      </w:r>
      <w:r>
        <w:rPr>
          <w:rFonts w:ascii="Bookman Old Style" w:hAnsi="Bookman Old Style"/>
          <w:sz w:val="20"/>
          <w:szCs w:val="20"/>
        </w:rPr>
        <w:t>, or obvious</w:t>
      </w:r>
      <w:r w:rsidRPr="0022421B">
        <w:rPr>
          <w:rFonts w:ascii="Bookman Old Style" w:hAnsi="Bookman Old Style"/>
          <w:sz w:val="20"/>
          <w:szCs w:val="20"/>
        </w:rPr>
        <w:t xml:space="preserve"> thesis; </w:t>
      </w:r>
      <w:r>
        <w:rPr>
          <w:rFonts w:ascii="Bookman Old Style" w:hAnsi="Bookman Old Style"/>
          <w:sz w:val="20"/>
          <w:szCs w:val="20"/>
        </w:rPr>
        <w:t xml:space="preserve">convey a simple motive or none at all; present insufficient evidence, or </w:t>
      </w:r>
      <w:r w:rsidRPr="0022421B">
        <w:rPr>
          <w:rFonts w:ascii="Bookman Old Style" w:hAnsi="Bookman Old Style"/>
          <w:sz w:val="20"/>
          <w:szCs w:val="20"/>
        </w:rPr>
        <w:t>present evidence that is insufficiently analyzed; drop in sources without properly con</w:t>
      </w:r>
      <w:r>
        <w:rPr>
          <w:rFonts w:ascii="Bookman Old Style" w:hAnsi="Bookman Old Style"/>
          <w:sz w:val="20"/>
          <w:szCs w:val="20"/>
        </w:rPr>
        <w:t>textualizing or citing them; display an unfocused or simplistic structure; or</w:t>
      </w:r>
      <w:r w:rsidRPr="0022421B">
        <w:rPr>
          <w:rFonts w:ascii="Bookman Old Style" w:hAnsi="Bookman Old Style"/>
          <w:sz w:val="20"/>
          <w:szCs w:val="20"/>
        </w:rPr>
        <w:t xml:space="preserve"> be written in </w:t>
      </w:r>
      <w:r>
        <w:rPr>
          <w:rFonts w:ascii="Bookman Old Style" w:hAnsi="Bookman Old Style"/>
          <w:sz w:val="20"/>
          <w:szCs w:val="20"/>
        </w:rPr>
        <w:t>a generally unclear or technically flawed style.</w:t>
      </w:r>
    </w:p>
    <w:p w14:paraId="06C6F755" w14:textId="77777777" w:rsidR="004775DD" w:rsidRDefault="004775DD" w:rsidP="004775DD">
      <w:pPr>
        <w:rPr>
          <w:rFonts w:ascii="Bookman Old Style" w:hAnsi="Bookman Old Style"/>
          <w:sz w:val="20"/>
          <w:szCs w:val="20"/>
        </w:rPr>
      </w:pPr>
      <w:r w:rsidRPr="0022421B">
        <w:rPr>
          <w:rFonts w:ascii="Bookman Old Style" w:hAnsi="Bookman Old Style"/>
          <w:sz w:val="20"/>
          <w:szCs w:val="20"/>
        </w:rPr>
        <w:t>A</w:t>
      </w:r>
      <w:r>
        <w:rPr>
          <w:rFonts w:ascii="Bookman Old Style" w:hAnsi="Bookman Old Style"/>
          <w:sz w:val="20"/>
          <w:szCs w:val="20"/>
        </w:rPr>
        <w:t xml:space="preserve"> paper in the</w:t>
      </w:r>
      <w:r w:rsidRPr="0022421B">
        <w:rPr>
          <w:rFonts w:ascii="Bookman Old Style" w:hAnsi="Bookman Old Style"/>
          <w:sz w:val="20"/>
          <w:szCs w:val="20"/>
        </w:rPr>
        <w:t xml:space="preserve"> </w:t>
      </w:r>
      <w:r w:rsidRPr="0022421B">
        <w:rPr>
          <w:rFonts w:ascii="Bookman Old Style" w:hAnsi="Bookman Old Style"/>
          <w:b/>
          <w:sz w:val="20"/>
          <w:szCs w:val="20"/>
        </w:rPr>
        <w:t>D</w:t>
      </w:r>
      <w:r>
        <w:rPr>
          <w:rFonts w:ascii="Bookman Old Style" w:hAnsi="Bookman Old Style"/>
          <w:b/>
          <w:sz w:val="20"/>
          <w:szCs w:val="20"/>
        </w:rPr>
        <w:t>-range</w:t>
      </w:r>
      <w:r w:rsidRPr="0022421B">
        <w:rPr>
          <w:rFonts w:ascii="Bookman Old Style" w:hAnsi="Bookman Old Style"/>
          <w:sz w:val="20"/>
          <w:szCs w:val="20"/>
        </w:rPr>
        <w:t xml:space="preserve"> resembles a C-range paper </w:t>
      </w:r>
      <w:r>
        <w:rPr>
          <w:rFonts w:ascii="Bookman Old Style" w:hAnsi="Bookman Old Style"/>
          <w:sz w:val="20"/>
          <w:szCs w:val="20"/>
        </w:rPr>
        <w:t>in some ways, but may lack a thesis</w:t>
      </w:r>
      <w:r w:rsidRPr="0022421B">
        <w:rPr>
          <w:rFonts w:ascii="Bookman Old Style" w:hAnsi="Bookman Old Style"/>
          <w:sz w:val="20"/>
          <w:szCs w:val="20"/>
        </w:rPr>
        <w:t xml:space="preserve"> a</w:t>
      </w:r>
      <w:r>
        <w:rPr>
          <w:rFonts w:ascii="Bookman Old Style" w:hAnsi="Bookman Old Style"/>
          <w:sz w:val="20"/>
          <w:szCs w:val="20"/>
        </w:rPr>
        <w:t>nd motive; provide little evidence and analysis; draw on sources insufficiently; display an incoherent or rambling structure; or</w:t>
      </w:r>
      <w:r w:rsidRPr="0022421B">
        <w:rPr>
          <w:rFonts w:ascii="Bookman Old Style" w:hAnsi="Bookman Old Style"/>
          <w:sz w:val="20"/>
          <w:szCs w:val="20"/>
        </w:rPr>
        <w:t xml:space="preserve"> </w:t>
      </w:r>
      <w:r>
        <w:rPr>
          <w:rFonts w:ascii="Bookman Old Style" w:hAnsi="Bookman Old Style"/>
          <w:sz w:val="20"/>
          <w:szCs w:val="20"/>
        </w:rPr>
        <w:t xml:space="preserve">fail to </w:t>
      </w:r>
      <w:r w:rsidRPr="0022421B">
        <w:rPr>
          <w:rFonts w:ascii="Bookman Old Style" w:hAnsi="Bookman Old Style"/>
          <w:sz w:val="20"/>
          <w:szCs w:val="20"/>
        </w:rPr>
        <w:t xml:space="preserve">show awareness of the conventions of academic discourse and style. It does, however, show signs of </w:t>
      </w:r>
      <w:r w:rsidRPr="0022421B">
        <w:rPr>
          <w:rFonts w:ascii="Bookman Old Style" w:hAnsi="Bookman Old Style"/>
          <w:i/>
          <w:sz w:val="20"/>
          <w:szCs w:val="20"/>
        </w:rPr>
        <w:t>attempting</w:t>
      </w:r>
      <w:r>
        <w:rPr>
          <w:rFonts w:ascii="Bookman Old Style" w:hAnsi="Bookman Old Style"/>
          <w:sz w:val="20"/>
          <w:szCs w:val="20"/>
        </w:rPr>
        <w:t xml:space="preserve"> to engage with the </w:t>
      </w:r>
      <w:r w:rsidRPr="0022421B">
        <w:rPr>
          <w:rFonts w:ascii="Bookman Old Style" w:hAnsi="Bookman Old Style"/>
          <w:sz w:val="20"/>
          <w:szCs w:val="20"/>
        </w:rPr>
        <w:t>sources</w:t>
      </w:r>
      <w:r>
        <w:rPr>
          <w:rFonts w:ascii="Bookman Old Style" w:hAnsi="Bookman Old Style"/>
          <w:sz w:val="20"/>
          <w:szCs w:val="20"/>
        </w:rPr>
        <w:t xml:space="preserve"> and skills expected in</w:t>
      </w:r>
      <w:r w:rsidRPr="0022421B">
        <w:rPr>
          <w:rFonts w:ascii="Bookman Old Style" w:hAnsi="Bookman Old Style"/>
          <w:sz w:val="20"/>
          <w:szCs w:val="20"/>
        </w:rPr>
        <w:t xml:space="preserve"> the assignment</w:t>
      </w:r>
      <w:r>
        <w:rPr>
          <w:rFonts w:ascii="Bookman Old Style" w:hAnsi="Bookman Old Style"/>
          <w:sz w:val="20"/>
          <w:szCs w:val="20"/>
        </w:rPr>
        <w:t>, and it is at least</w:t>
      </w:r>
      <w:r w:rsidRPr="00675307">
        <w:rPr>
          <w:rFonts w:ascii="Bookman Old Style" w:hAnsi="Bookman Old Style"/>
          <w:i/>
          <w:sz w:val="20"/>
          <w:szCs w:val="20"/>
        </w:rPr>
        <w:t xml:space="preserve"> half </w:t>
      </w:r>
      <w:r>
        <w:rPr>
          <w:rFonts w:ascii="Bookman Old Style" w:hAnsi="Bookman Old Style"/>
          <w:sz w:val="20"/>
          <w:szCs w:val="20"/>
        </w:rPr>
        <w:t>the assigned length</w:t>
      </w:r>
      <w:r w:rsidRPr="0022421B">
        <w:rPr>
          <w:rFonts w:ascii="Bookman Old Style" w:hAnsi="Bookman Old Style"/>
          <w:sz w:val="20"/>
          <w:szCs w:val="20"/>
        </w:rPr>
        <w:t>.</w:t>
      </w:r>
      <w:r>
        <w:rPr>
          <w:rFonts w:ascii="Bookman Old Style" w:hAnsi="Bookman Old Style"/>
          <w:sz w:val="20"/>
          <w:szCs w:val="20"/>
        </w:rPr>
        <w:t xml:space="preserve">  </w:t>
      </w:r>
    </w:p>
    <w:p w14:paraId="1A0B2A02" w14:textId="77777777" w:rsidR="004775DD" w:rsidRPr="00734B77" w:rsidRDefault="004775DD" w:rsidP="004775DD">
      <w:pPr>
        <w:rPr>
          <w:rFonts w:ascii="Bookman Old Style" w:hAnsi="Bookman Old Style"/>
          <w:sz w:val="20"/>
          <w:szCs w:val="20"/>
        </w:rPr>
      </w:pPr>
      <w:r>
        <w:rPr>
          <w:rFonts w:ascii="Bookman Old Style" w:hAnsi="Bookman Old Style"/>
          <w:sz w:val="20"/>
          <w:szCs w:val="20"/>
        </w:rPr>
        <w:t>A paper earning a grade of</w:t>
      </w:r>
      <w:r w:rsidRPr="0022421B">
        <w:rPr>
          <w:rFonts w:ascii="Bookman Old Style" w:hAnsi="Bookman Old Style"/>
          <w:sz w:val="20"/>
          <w:szCs w:val="20"/>
        </w:rPr>
        <w:t xml:space="preserve"> </w:t>
      </w:r>
      <w:r>
        <w:rPr>
          <w:rFonts w:ascii="Bookman Old Style" w:hAnsi="Bookman Old Style"/>
          <w:b/>
          <w:sz w:val="20"/>
          <w:szCs w:val="20"/>
        </w:rPr>
        <w:t>E</w:t>
      </w:r>
      <w:r w:rsidRPr="0022421B">
        <w:rPr>
          <w:rFonts w:ascii="Bookman Old Style" w:hAnsi="Bookman Old Style"/>
          <w:sz w:val="20"/>
          <w:szCs w:val="20"/>
        </w:rPr>
        <w:t xml:space="preserve"> does not fulfill the basic expectations of t</w:t>
      </w:r>
      <w:r>
        <w:rPr>
          <w:rFonts w:ascii="Bookman Old Style" w:hAnsi="Bookman Old Style"/>
          <w:sz w:val="20"/>
          <w:szCs w:val="20"/>
        </w:rPr>
        <w:t xml:space="preserve">he assignment.  It may be less than half the assigned length or fail to engage with the sources and skills expected in the assignment.  For example, in a research paper, the essay may show no signs of research.    </w:t>
      </w:r>
    </w:p>
    <w:p w14:paraId="3957560F" w14:textId="77777777" w:rsidR="004775DD" w:rsidRPr="002C59FF" w:rsidRDefault="004775DD" w:rsidP="004775DD">
      <w:pPr>
        <w:rPr>
          <w:rFonts w:ascii="Bookman Old Style" w:hAnsi="Bookman Old Style"/>
          <w:b/>
          <w:sz w:val="20"/>
          <w:szCs w:val="20"/>
        </w:rPr>
      </w:pPr>
      <w:r>
        <w:rPr>
          <w:rFonts w:ascii="Bookman Old Style" w:hAnsi="Bookman Old Style"/>
          <w:b/>
          <w:sz w:val="20"/>
          <w:szCs w:val="20"/>
        </w:rPr>
        <w:t>Grade Breakdown</w:t>
      </w:r>
      <w:r w:rsidRPr="002C59FF">
        <w:rPr>
          <w:rFonts w:ascii="Bookman Old Style" w:hAnsi="Bookman Old Style"/>
          <w:b/>
          <w:sz w:val="20"/>
          <w:szCs w:val="20"/>
        </w:rPr>
        <w:t xml:space="preserve">  </w:t>
      </w:r>
    </w:p>
    <w:p w14:paraId="668D544A" w14:textId="77777777" w:rsidR="004775DD" w:rsidRDefault="004775DD" w:rsidP="004775DD">
      <w:pPr>
        <w:rPr>
          <w:rFonts w:ascii="Bookman Old Style" w:hAnsi="Bookman Old Style"/>
          <w:sz w:val="20"/>
          <w:szCs w:val="20"/>
        </w:rPr>
      </w:pPr>
      <w:r>
        <w:rPr>
          <w:rFonts w:ascii="Bookman Old Style" w:hAnsi="Bookman Old Style"/>
          <w:sz w:val="20"/>
          <w:szCs w:val="20"/>
        </w:rPr>
        <w:t>Final grades are determined</w:t>
      </w:r>
      <w:r w:rsidRPr="00F93E1C">
        <w:rPr>
          <w:rFonts w:ascii="Bookman Old Style" w:hAnsi="Bookman Old Style"/>
          <w:sz w:val="20"/>
          <w:szCs w:val="20"/>
        </w:rPr>
        <w:t xml:space="preserve"> according to the following breakdown: </w:t>
      </w:r>
      <w:r w:rsidRPr="00734B77">
        <w:rPr>
          <w:rFonts w:ascii="Bookman Old Style" w:hAnsi="Bookman Old Style"/>
          <w:b/>
          <w:sz w:val="20"/>
          <w:szCs w:val="20"/>
        </w:rPr>
        <w:t>Essay #1 = 20%</w:t>
      </w:r>
      <w:r w:rsidRPr="00F93E1C">
        <w:rPr>
          <w:rFonts w:ascii="Bookman Old Style" w:hAnsi="Bookman Old Style"/>
          <w:sz w:val="20"/>
          <w:szCs w:val="20"/>
        </w:rPr>
        <w:t xml:space="preserve">; </w:t>
      </w:r>
      <w:r w:rsidRPr="00734B77">
        <w:rPr>
          <w:rFonts w:ascii="Bookman Old Style" w:hAnsi="Bookman Old Style"/>
          <w:b/>
          <w:sz w:val="20"/>
          <w:szCs w:val="20"/>
        </w:rPr>
        <w:t>Essay #2 = 30%</w:t>
      </w:r>
      <w:proofErr w:type="gramStart"/>
      <w:r w:rsidRPr="00F93E1C">
        <w:rPr>
          <w:rFonts w:ascii="Bookman Old Style" w:hAnsi="Bookman Old Style"/>
          <w:sz w:val="20"/>
          <w:szCs w:val="20"/>
        </w:rPr>
        <w:t>;</w:t>
      </w:r>
      <w:proofErr w:type="gramEnd"/>
      <w:r w:rsidRPr="00F93E1C">
        <w:rPr>
          <w:rFonts w:ascii="Bookman Old Style" w:hAnsi="Bookman Old Style"/>
          <w:sz w:val="20"/>
          <w:szCs w:val="20"/>
        </w:rPr>
        <w:t xml:space="preserve"> </w:t>
      </w:r>
      <w:r w:rsidRPr="00734B77">
        <w:rPr>
          <w:rFonts w:ascii="Bookman Old Style" w:hAnsi="Bookman Old Style"/>
          <w:b/>
          <w:sz w:val="20"/>
          <w:szCs w:val="20"/>
        </w:rPr>
        <w:t>Essay #3 = 40%</w:t>
      </w:r>
      <w:r w:rsidRPr="00F93E1C">
        <w:rPr>
          <w:rFonts w:ascii="Bookman Old Style" w:hAnsi="Bookman Old Style"/>
          <w:sz w:val="20"/>
          <w:szCs w:val="20"/>
        </w:rPr>
        <w:t xml:space="preserve">.  </w:t>
      </w:r>
      <w:r>
        <w:rPr>
          <w:rFonts w:ascii="Bookman Old Style" w:hAnsi="Bookman Old Style"/>
          <w:sz w:val="20"/>
          <w:szCs w:val="20"/>
        </w:rPr>
        <w:t xml:space="preserve">The remaining </w:t>
      </w:r>
      <w:r w:rsidRPr="00734B77">
        <w:rPr>
          <w:rFonts w:ascii="Bookman Old Style" w:hAnsi="Bookman Old Style"/>
          <w:b/>
          <w:sz w:val="20"/>
          <w:szCs w:val="20"/>
        </w:rPr>
        <w:t>10%</w:t>
      </w:r>
      <w:r w:rsidRPr="00F93E1C">
        <w:rPr>
          <w:rFonts w:ascii="Bookman Old Style" w:hAnsi="Bookman Old Style"/>
          <w:sz w:val="20"/>
          <w:szCs w:val="20"/>
        </w:rPr>
        <w:t xml:space="preserve"> of your grade</w:t>
      </w:r>
      <w:r>
        <w:rPr>
          <w:rFonts w:ascii="Bookman Old Style" w:hAnsi="Bookman Old Style"/>
          <w:sz w:val="20"/>
          <w:szCs w:val="20"/>
        </w:rPr>
        <w:t xml:space="preserve">, your </w:t>
      </w:r>
      <w:r w:rsidRPr="00734B77">
        <w:rPr>
          <w:rFonts w:ascii="Bookman Old Style" w:hAnsi="Bookman Old Style"/>
          <w:b/>
          <w:sz w:val="20"/>
          <w:szCs w:val="20"/>
        </w:rPr>
        <w:t>Course Citizenship</w:t>
      </w:r>
      <w:r>
        <w:rPr>
          <w:rFonts w:ascii="Bookman Old Style" w:hAnsi="Bookman Old Style"/>
          <w:sz w:val="20"/>
          <w:szCs w:val="20"/>
        </w:rPr>
        <w:t>,</w:t>
      </w:r>
      <w:r w:rsidRPr="00F93E1C">
        <w:rPr>
          <w:rFonts w:ascii="Bookman Old Style" w:hAnsi="Bookman Old Style"/>
          <w:sz w:val="20"/>
          <w:szCs w:val="20"/>
        </w:rPr>
        <w:t xml:space="preserve"> represents a serious measure of your completion of response papers</w:t>
      </w:r>
      <w:r>
        <w:rPr>
          <w:rFonts w:ascii="Bookman Old Style" w:hAnsi="Bookman Old Style"/>
          <w:sz w:val="20"/>
          <w:szCs w:val="20"/>
        </w:rPr>
        <w:t>, drafts, and cover letters</w:t>
      </w:r>
      <w:r w:rsidRPr="00F93E1C">
        <w:rPr>
          <w:rFonts w:ascii="Bookman Old Style" w:hAnsi="Bookman Old Style"/>
          <w:sz w:val="20"/>
          <w:szCs w:val="20"/>
        </w:rPr>
        <w:t>, your constructive participation in class discussion and conferences, and the care with which you respond to fellow students' work.</w:t>
      </w:r>
      <w:r>
        <w:rPr>
          <w:rFonts w:ascii="Bookman Old Style" w:hAnsi="Bookman Old Style"/>
          <w:sz w:val="20"/>
          <w:szCs w:val="20"/>
        </w:rPr>
        <w:t xml:space="preserve">  </w:t>
      </w:r>
      <w:r w:rsidR="008818FA">
        <w:rPr>
          <w:rFonts w:ascii="Bookman Old Style" w:hAnsi="Bookman Old Style"/>
          <w:sz w:val="20"/>
          <w:szCs w:val="20"/>
        </w:rPr>
        <w:t>You’ll be able to keep track of your performance on Canvas.</w:t>
      </w:r>
      <w:r>
        <w:rPr>
          <w:rFonts w:ascii="Bookman Old Style" w:hAnsi="Bookman Old Style"/>
          <w:sz w:val="20"/>
          <w:szCs w:val="20"/>
        </w:rPr>
        <w:t xml:space="preserve">  If you have questions or concerns about your citizenship, I am always happy to consult during an office hour appointment or draft conference.  Keep in mind that citizenship is not so much about isolated instances as it is about </w:t>
      </w:r>
      <w:r w:rsidRPr="00BC42B4">
        <w:rPr>
          <w:rFonts w:ascii="Bookman Old Style" w:hAnsi="Bookman Old Style"/>
          <w:i/>
          <w:sz w:val="20"/>
          <w:szCs w:val="20"/>
        </w:rPr>
        <w:t>patterns</w:t>
      </w:r>
      <w:r>
        <w:rPr>
          <w:rFonts w:ascii="Bookman Old Style" w:hAnsi="Bookman Old Style"/>
          <w:sz w:val="20"/>
          <w:szCs w:val="20"/>
        </w:rPr>
        <w:t xml:space="preserve">. </w:t>
      </w:r>
    </w:p>
    <w:p w14:paraId="56E788BA" w14:textId="77777777" w:rsidR="004775DD" w:rsidRPr="003D53F6" w:rsidRDefault="004775DD" w:rsidP="004775DD">
      <w:pPr>
        <w:rPr>
          <w:rFonts w:ascii="Bookman Old Style" w:hAnsi="Bookman Old Style"/>
          <w:b/>
          <w:sz w:val="20"/>
          <w:szCs w:val="20"/>
        </w:rPr>
      </w:pPr>
      <w:r w:rsidRPr="003D53F6">
        <w:rPr>
          <w:rFonts w:ascii="Bookman Old Style" w:hAnsi="Bookman Old Style"/>
          <w:b/>
          <w:sz w:val="20"/>
          <w:szCs w:val="20"/>
        </w:rPr>
        <w:t xml:space="preserve">Work that Counts Toward </w:t>
      </w:r>
      <w:r>
        <w:rPr>
          <w:rFonts w:ascii="Bookman Old Style" w:hAnsi="Bookman Old Style"/>
          <w:b/>
          <w:sz w:val="20"/>
          <w:szCs w:val="20"/>
        </w:rPr>
        <w:t xml:space="preserve">Course </w:t>
      </w:r>
      <w:r w:rsidRPr="003D53F6">
        <w:rPr>
          <w:rFonts w:ascii="Bookman Old Style" w:hAnsi="Bookman Old Style"/>
          <w:b/>
          <w:sz w:val="20"/>
          <w:szCs w:val="20"/>
        </w:rPr>
        <w:t>Citizenship</w:t>
      </w:r>
    </w:p>
    <w:p w14:paraId="0B752C5A" w14:textId="0A6BDD93" w:rsidR="004775DD" w:rsidRDefault="004775DD" w:rsidP="004775DD">
      <w:pPr>
        <w:ind w:left="720"/>
        <w:rPr>
          <w:rFonts w:ascii="Bookman Old Style" w:hAnsi="Bookman Old Style"/>
          <w:sz w:val="20"/>
          <w:szCs w:val="20"/>
        </w:rPr>
      </w:pPr>
      <w:r w:rsidRPr="003D53F6">
        <w:rPr>
          <w:rFonts w:ascii="Bookman Old Style" w:hAnsi="Bookman Old Style"/>
          <w:sz w:val="20"/>
          <w:szCs w:val="20"/>
          <w:u w:val="single"/>
        </w:rPr>
        <w:t>Response Papers</w:t>
      </w:r>
      <w:r>
        <w:rPr>
          <w:rFonts w:ascii="Bookman Old Style" w:hAnsi="Bookman Old Style"/>
          <w:sz w:val="20"/>
          <w:szCs w:val="20"/>
        </w:rPr>
        <w:t>: With one exception late in the semester, response papers are ungraded.  An ungraded response paper receives full credit if it is on time and demonstrates a reasonable attempt to</w:t>
      </w:r>
      <w:r w:rsidR="007C43EE">
        <w:rPr>
          <w:rFonts w:ascii="Bookman Old Style" w:hAnsi="Bookman Old Style"/>
          <w:sz w:val="20"/>
          <w:szCs w:val="20"/>
        </w:rPr>
        <w:t xml:space="preserve"> complete the assigned task; it receives</w:t>
      </w:r>
      <w:r>
        <w:rPr>
          <w:rFonts w:ascii="Bookman Old Style" w:hAnsi="Bookman Old Style"/>
          <w:sz w:val="20"/>
          <w:szCs w:val="20"/>
        </w:rPr>
        <w:t xml:space="preserve"> no credit if it is late or does not address the assigned task.  [The formal proposal in the third unit will be evaluated with a letter grade using criteria to be distributed at the beginning of the research project, and will factor into overall citizenship.]</w:t>
      </w:r>
    </w:p>
    <w:p w14:paraId="293337F0" w14:textId="03FCF4EF" w:rsidR="004775DD" w:rsidRDefault="004775DD" w:rsidP="004775DD">
      <w:pPr>
        <w:ind w:left="720"/>
        <w:rPr>
          <w:rFonts w:ascii="Bookman Old Style" w:hAnsi="Bookman Old Style"/>
          <w:sz w:val="20"/>
          <w:szCs w:val="20"/>
        </w:rPr>
      </w:pPr>
      <w:r>
        <w:rPr>
          <w:rFonts w:ascii="Bookman Old Style" w:hAnsi="Bookman Old Style"/>
          <w:sz w:val="20"/>
          <w:szCs w:val="20"/>
          <w:u w:val="single"/>
        </w:rPr>
        <w:t>Drafts</w:t>
      </w:r>
      <w:r w:rsidRPr="003D53F6">
        <w:rPr>
          <w:rFonts w:ascii="Bookman Old Style" w:hAnsi="Bookman Old Style"/>
          <w:sz w:val="20"/>
          <w:szCs w:val="20"/>
        </w:rPr>
        <w:t>:</w:t>
      </w:r>
      <w:r>
        <w:rPr>
          <w:rFonts w:ascii="Bookman Old Style" w:hAnsi="Bookman Old Style"/>
          <w:sz w:val="20"/>
          <w:szCs w:val="20"/>
        </w:rPr>
        <w:t xml:space="preserve"> Drafts are always ungraded.  A draft receives full credit if it is on time and acceptable.  At a minimum, a draft is considered acceptable if it is at least half the assigned length and it demonstrates an attempt at engaging with the sources and skills expected in the assignment</w:t>
      </w:r>
      <w:proofErr w:type="gramStart"/>
      <w:r w:rsidR="00026E54">
        <w:rPr>
          <w:rFonts w:ascii="Bookman Old Style" w:hAnsi="Bookman Old Style"/>
          <w:sz w:val="20"/>
          <w:szCs w:val="20"/>
        </w:rPr>
        <w:t>;</w:t>
      </w:r>
      <w:proofErr w:type="gramEnd"/>
      <w:r w:rsidR="00026E54">
        <w:rPr>
          <w:rFonts w:ascii="Bookman Old Style" w:hAnsi="Bookman Old Style"/>
          <w:sz w:val="20"/>
          <w:szCs w:val="20"/>
        </w:rPr>
        <w:t xml:space="preserve"> it receives half credit if it meets one of the two above criteria</w:t>
      </w:r>
      <w:r>
        <w:rPr>
          <w:rFonts w:ascii="Bookman Old Style" w:hAnsi="Bookman Old Style"/>
          <w:sz w:val="20"/>
          <w:szCs w:val="20"/>
        </w:rPr>
        <w:t>.  A draft receives no cred</w:t>
      </w:r>
      <w:r w:rsidR="00026E54">
        <w:rPr>
          <w:rFonts w:ascii="Bookman Old Style" w:hAnsi="Bookman Old Style"/>
          <w:sz w:val="20"/>
          <w:szCs w:val="20"/>
        </w:rPr>
        <w:t>it if it is late</w:t>
      </w:r>
      <w:r>
        <w:rPr>
          <w:rFonts w:ascii="Bookman Old Style" w:hAnsi="Bookman Old Style"/>
          <w:sz w:val="20"/>
          <w:szCs w:val="20"/>
        </w:rPr>
        <w:t>.</w:t>
      </w:r>
      <w:r w:rsidR="00026E54">
        <w:rPr>
          <w:rFonts w:ascii="Bookman Old Style" w:hAnsi="Bookman Old Style"/>
          <w:sz w:val="20"/>
          <w:szCs w:val="20"/>
        </w:rPr>
        <w:t xml:space="preserve"> </w:t>
      </w:r>
    </w:p>
    <w:p w14:paraId="2CF5B15B" w14:textId="77777777" w:rsidR="004775DD" w:rsidRDefault="004775DD" w:rsidP="004775DD">
      <w:pPr>
        <w:ind w:left="720"/>
        <w:rPr>
          <w:rFonts w:ascii="Bookman Old Style" w:hAnsi="Bookman Old Style"/>
          <w:sz w:val="20"/>
          <w:szCs w:val="20"/>
        </w:rPr>
      </w:pPr>
      <w:r>
        <w:rPr>
          <w:rFonts w:ascii="Bookman Old Style" w:hAnsi="Bookman Old Style"/>
          <w:sz w:val="20"/>
          <w:szCs w:val="20"/>
          <w:u w:val="single"/>
        </w:rPr>
        <w:t>Cover Letters</w:t>
      </w:r>
      <w:r w:rsidRPr="00B17C18">
        <w:rPr>
          <w:rFonts w:ascii="Bookman Old Style" w:hAnsi="Bookman Old Style"/>
          <w:sz w:val="20"/>
          <w:szCs w:val="20"/>
        </w:rPr>
        <w:t>:</w:t>
      </w:r>
      <w:r>
        <w:rPr>
          <w:rFonts w:ascii="Bookman Old Style" w:hAnsi="Bookman Old Style"/>
          <w:sz w:val="20"/>
          <w:szCs w:val="20"/>
        </w:rPr>
        <w:t xml:space="preserve"> Cover Letters are ungraded, and may receive full, half, or no credit.  A cover letter receives full credit if it demonstrates substantive, critical reflection. It receives half credit if it provides at least superficial reflections, showing an attempt at completion. It receives no credit if it is late or missing.</w:t>
      </w:r>
    </w:p>
    <w:p w14:paraId="68A1A841" w14:textId="0506BA49" w:rsidR="004775DD" w:rsidRDefault="004775DD" w:rsidP="004775DD">
      <w:pPr>
        <w:ind w:left="720"/>
        <w:rPr>
          <w:rFonts w:ascii="Bookman Old Style" w:hAnsi="Bookman Old Style"/>
          <w:sz w:val="20"/>
          <w:szCs w:val="20"/>
        </w:rPr>
      </w:pPr>
      <w:r>
        <w:rPr>
          <w:rFonts w:ascii="Bookman Old Style" w:hAnsi="Bookman Old Style"/>
          <w:sz w:val="20"/>
          <w:szCs w:val="20"/>
          <w:u w:val="single"/>
        </w:rPr>
        <w:t>Participation</w:t>
      </w:r>
      <w:r w:rsidRPr="00D918AD">
        <w:rPr>
          <w:rFonts w:ascii="Bookman Old Style" w:hAnsi="Bookman Old Style"/>
          <w:sz w:val="20"/>
          <w:szCs w:val="20"/>
        </w:rPr>
        <w:t>:</w:t>
      </w:r>
      <w:r>
        <w:rPr>
          <w:rFonts w:ascii="Bookman Old Style" w:hAnsi="Bookman Old Style"/>
          <w:sz w:val="20"/>
          <w:szCs w:val="20"/>
        </w:rPr>
        <w:t xml:space="preserve"> </w:t>
      </w:r>
      <w:r w:rsidR="007B499E">
        <w:rPr>
          <w:rFonts w:ascii="Bookman Old Style" w:hAnsi="Bookman Old Style"/>
          <w:sz w:val="20"/>
          <w:szCs w:val="20"/>
        </w:rPr>
        <w:t xml:space="preserve">You’ll </w:t>
      </w:r>
      <w:r w:rsidR="000A5825">
        <w:rPr>
          <w:rFonts w:ascii="Bookman Old Style" w:hAnsi="Bookman Old Style"/>
          <w:sz w:val="20"/>
          <w:szCs w:val="20"/>
        </w:rPr>
        <w:t>receive a qualitative participation score for each unit</w:t>
      </w:r>
      <w:r w:rsidR="007B499E">
        <w:rPr>
          <w:rFonts w:ascii="Bookman Old Style" w:hAnsi="Bookman Old Style"/>
          <w:sz w:val="20"/>
          <w:szCs w:val="20"/>
        </w:rPr>
        <w:t xml:space="preserve">. </w:t>
      </w:r>
      <w:r>
        <w:rPr>
          <w:rFonts w:ascii="Bookman Old Style" w:hAnsi="Bookman Old Style"/>
          <w:sz w:val="20"/>
          <w:szCs w:val="20"/>
        </w:rPr>
        <w:t>Factors that contribute to strong participation include arriving to class and conferences</w:t>
      </w:r>
      <w:r w:rsidRPr="004E6F5E">
        <w:rPr>
          <w:rFonts w:ascii="Bookman Old Style" w:hAnsi="Bookman Old Style"/>
          <w:sz w:val="20"/>
          <w:szCs w:val="20"/>
        </w:rPr>
        <w:t xml:space="preserve"> on time and prepared</w:t>
      </w:r>
      <w:r>
        <w:rPr>
          <w:rFonts w:ascii="Bookman Old Style" w:hAnsi="Bookman Old Style"/>
          <w:sz w:val="20"/>
          <w:szCs w:val="20"/>
        </w:rPr>
        <w:t>, participating</w:t>
      </w:r>
      <w:r w:rsidRPr="004E6F5E">
        <w:rPr>
          <w:rFonts w:ascii="Bookman Old Style" w:hAnsi="Bookman Old Style"/>
          <w:sz w:val="20"/>
          <w:szCs w:val="20"/>
        </w:rPr>
        <w:t xml:space="preserve"> actively in </w:t>
      </w:r>
      <w:r>
        <w:rPr>
          <w:rFonts w:ascii="Bookman Old Style" w:hAnsi="Bookman Old Style"/>
          <w:sz w:val="20"/>
          <w:szCs w:val="20"/>
        </w:rPr>
        <w:t>class by consistently contributing</w:t>
      </w:r>
      <w:r w:rsidRPr="004E6F5E">
        <w:rPr>
          <w:rFonts w:ascii="Bookman Old Style" w:hAnsi="Bookman Old Style"/>
          <w:sz w:val="20"/>
          <w:szCs w:val="20"/>
        </w:rPr>
        <w:t xml:space="preserve"> thoughtful and thought-p</w:t>
      </w:r>
      <w:r>
        <w:rPr>
          <w:rFonts w:ascii="Bookman Old Style" w:hAnsi="Bookman Old Style"/>
          <w:sz w:val="20"/>
          <w:szCs w:val="20"/>
        </w:rPr>
        <w:t>rovoking comments and questions in response to others’ ideas, and working</w:t>
      </w:r>
      <w:r w:rsidRPr="004E6F5E">
        <w:rPr>
          <w:rFonts w:ascii="Bookman Old Style" w:hAnsi="Bookman Old Style"/>
          <w:sz w:val="20"/>
          <w:szCs w:val="20"/>
        </w:rPr>
        <w:t xml:space="preserve"> energetically in small group or pa</w:t>
      </w:r>
      <w:r>
        <w:rPr>
          <w:rFonts w:ascii="Bookman Old Style" w:hAnsi="Bookman Old Style"/>
          <w:sz w:val="20"/>
          <w:szCs w:val="20"/>
        </w:rPr>
        <w:t>ir activities.</w:t>
      </w:r>
      <w:r w:rsidRPr="007C43CC">
        <w:rPr>
          <w:rFonts w:ascii="Bookman Old Style" w:hAnsi="Bookman Old Style"/>
          <w:sz w:val="20"/>
          <w:szCs w:val="20"/>
        </w:rPr>
        <w:t xml:space="preserve"> </w:t>
      </w:r>
      <w:r>
        <w:rPr>
          <w:rFonts w:ascii="Bookman Old Style" w:hAnsi="Bookman Old Style"/>
          <w:sz w:val="20"/>
          <w:szCs w:val="20"/>
        </w:rPr>
        <w:t>Factors that contribute to weak participation include arriving to class or conferences late or un</w:t>
      </w:r>
      <w:r w:rsidRPr="004E6F5E">
        <w:rPr>
          <w:rFonts w:ascii="Bookman Old Style" w:hAnsi="Bookman Old Style"/>
          <w:sz w:val="20"/>
          <w:szCs w:val="20"/>
        </w:rPr>
        <w:t>prepared</w:t>
      </w:r>
      <w:r>
        <w:rPr>
          <w:rFonts w:ascii="Bookman Old Style" w:hAnsi="Bookman Old Style"/>
          <w:sz w:val="20"/>
          <w:szCs w:val="20"/>
        </w:rPr>
        <w:t>, not participating in class discussion, getting off-task during group or pair activities, or being disruptive or otherwise disrespectful</w:t>
      </w:r>
      <w:r w:rsidRPr="004E6F5E">
        <w:rPr>
          <w:rFonts w:ascii="Bookman Old Style" w:hAnsi="Bookman Old Style"/>
          <w:sz w:val="20"/>
          <w:szCs w:val="20"/>
        </w:rPr>
        <w:t>.</w:t>
      </w:r>
    </w:p>
    <w:p w14:paraId="1CC0A84C" w14:textId="17AFCD13" w:rsidR="004775DD" w:rsidRDefault="004775DD" w:rsidP="004775DD">
      <w:pPr>
        <w:ind w:left="720"/>
        <w:rPr>
          <w:rFonts w:ascii="Bookman Old Style" w:hAnsi="Bookman Old Style"/>
          <w:sz w:val="20"/>
          <w:szCs w:val="20"/>
        </w:rPr>
      </w:pPr>
      <w:r>
        <w:rPr>
          <w:rFonts w:ascii="Bookman Old Style" w:hAnsi="Bookman Old Style"/>
          <w:sz w:val="20"/>
          <w:szCs w:val="20"/>
          <w:u w:val="single"/>
        </w:rPr>
        <w:t>Workshops</w:t>
      </w:r>
      <w:r w:rsidRPr="003A4FD1">
        <w:rPr>
          <w:rFonts w:ascii="Bookman Old Style" w:hAnsi="Bookman Old Style"/>
          <w:sz w:val="20"/>
          <w:szCs w:val="20"/>
        </w:rPr>
        <w:t>:</w:t>
      </w:r>
      <w:r>
        <w:rPr>
          <w:rFonts w:ascii="Bookman Old Style" w:hAnsi="Bookman Old Style"/>
          <w:sz w:val="20"/>
          <w:szCs w:val="20"/>
        </w:rPr>
        <w:t xml:space="preserve"> Every writer will have one paper reviewed by the class (or, in the third unit, a large group).  Each paper will have a workshop, where we discuss the paper as a whole and spend some time focusing on unit-specific goals. As part of the workshop, each member of the class (or large group) will compose a letter to the paper’s author responding to the draft under review.  Letters are ungraded, and receive full, half, or no credit. A letter receives full credit if it offers</w:t>
      </w:r>
      <w:r w:rsidRPr="004E6F5E">
        <w:rPr>
          <w:rFonts w:ascii="Bookman Old Style" w:hAnsi="Bookman Old Style"/>
          <w:sz w:val="20"/>
          <w:szCs w:val="20"/>
        </w:rPr>
        <w:t xml:space="preserve"> substantive criticism and suggestions for revision</w:t>
      </w:r>
      <w:r>
        <w:rPr>
          <w:rFonts w:ascii="Bookman Old Style" w:hAnsi="Bookman Old Style"/>
          <w:sz w:val="20"/>
          <w:szCs w:val="20"/>
        </w:rPr>
        <w:t xml:space="preserve">.  A letter receives half credit if it offers little in the way of criticism or suggestions for revision.  A letter receives no credit if it is late or missing.     </w:t>
      </w:r>
    </w:p>
    <w:p w14:paraId="2605278E" w14:textId="77777777" w:rsidR="004775DD" w:rsidRPr="00F93E1C" w:rsidRDefault="004775DD" w:rsidP="004775DD">
      <w:pPr>
        <w:rPr>
          <w:rFonts w:ascii="Bookman Old Style" w:hAnsi="Bookman Old Style"/>
          <w:sz w:val="20"/>
          <w:szCs w:val="20"/>
        </w:rPr>
      </w:pPr>
    </w:p>
    <w:p w14:paraId="2ECB320D" w14:textId="77777777" w:rsidR="004775DD" w:rsidRPr="00C43FA9" w:rsidRDefault="004775DD" w:rsidP="004775DD">
      <w:pPr>
        <w:rPr>
          <w:rFonts w:ascii="Bookman Old Style" w:hAnsi="Bookman Old Style"/>
          <w:b/>
          <w:sz w:val="20"/>
          <w:szCs w:val="20"/>
        </w:rPr>
      </w:pPr>
      <w:r>
        <w:rPr>
          <w:rFonts w:ascii="Bookman Old Style" w:hAnsi="Bookman Old Style"/>
          <w:b/>
          <w:sz w:val="20"/>
          <w:szCs w:val="20"/>
        </w:rPr>
        <w:t>Course Librarian</w:t>
      </w:r>
    </w:p>
    <w:p w14:paraId="444BF0CB" w14:textId="77777777" w:rsidR="004775DD" w:rsidRDefault="004775DD" w:rsidP="004775DD">
      <w:pPr>
        <w:rPr>
          <w:rFonts w:ascii="Bookman Old Style" w:hAnsi="Bookman Old Style"/>
          <w:sz w:val="20"/>
          <w:szCs w:val="20"/>
        </w:rPr>
      </w:pPr>
      <w:r>
        <w:rPr>
          <w:rFonts w:ascii="Bookman Old Style" w:hAnsi="Bookman Old Style"/>
          <w:sz w:val="20"/>
          <w:szCs w:val="20"/>
        </w:rPr>
        <w:t>Every Writing Seminar is paired with a course librarian.  Our librarian, Susan Gilroy, will guide us through the research process, helping us navigate Harvard’s immense collections, from the open stacks to article databases to rare books and artifacts.  In addition to the time we spend with Susan as a class, you should also feel free to contact her during the research process for individual consultations.  She is happy to work with you, and to help you discover how you might access and utilize the many resources available here at Harvard for the purposes of your own scholarly work.  Her email address is: Susan Gilroy (</w:t>
      </w:r>
      <w:hyperlink r:id="rId9" w:history="1">
        <w:r w:rsidRPr="00773FFF">
          <w:rPr>
            <w:rStyle w:val="Hyperlink"/>
            <w:rFonts w:ascii="Bookman Old Style" w:hAnsi="Bookman Old Style"/>
            <w:sz w:val="20"/>
            <w:szCs w:val="20"/>
          </w:rPr>
          <w:t>sgilroy@fas.harvard.edu</w:t>
        </w:r>
      </w:hyperlink>
      <w:r>
        <w:rPr>
          <w:rFonts w:ascii="Bookman Old Style" w:hAnsi="Bookman Old Style"/>
          <w:sz w:val="20"/>
          <w:szCs w:val="20"/>
        </w:rPr>
        <w:t>)</w:t>
      </w:r>
    </w:p>
    <w:p w14:paraId="30616DF2" w14:textId="77777777" w:rsidR="004775DD" w:rsidRDefault="004775DD" w:rsidP="004775DD">
      <w:pPr>
        <w:rPr>
          <w:rFonts w:ascii="Bookman Old Style" w:hAnsi="Bookman Old Style"/>
          <w:b/>
          <w:sz w:val="20"/>
          <w:szCs w:val="20"/>
        </w:rPr>
      </w:pPr>
    </w:p>
    <w:p w14:paraId="24C39A5B" w14:textId="77777777" w:rsidR="004775DD" w:rsidRPr="002C59FF" w:rsidRDefault="004775DD" w:rsidP="004775DD">
      <w:pPr>
        <w:rPr>
          <w:rFonts w:ascii="Bookman Old Style" w:hAnsi="Bookman Old Style"/>
          <w:b/>
          <w:sz w:val="20"/>
          <w:szCs w:val="20"/>
        </w:rPr>
      </w:pPr>
      <w:r>
        <w:rPr>
          <w:rFonts w:ascii="Bookman Old Style" w:hAnsi="Bookman Old Style"/>
          <w:b/>
          <w:sz w:val="20"/>
          <w:szCs w:val="20"/>
        </w:rPr>
        <w:t>Harvard College Writing Program Policy on Attendance</w:t>
      </w:r>
    </w:p>
    <w:p w14:paraId="7F056CCC" w14:textId="77777777" w:rsidR="004775DD" w:rsidRPr="00F93E1C" w:rsidRDefault="004775DD" w:rsidP="004775DD">
      <w:pPr>
        <w:rPr>
          <w:rFonts w:ascii="Bookman Old Style" w:hAnsi="Bookman Old Style"/>
          <w:sz w:val="20"/>
          <w:szCs w:val="20"/>
        </w:rPr>
      </w:pPr>
      <w:r w:rsidRPr="00F93E1C">
        <w:rPr>
          <w:rFonts w:ascii="Bookman Old Style" w:hAnsi="Bookman Old Style"/>
          <w:sz w:val="20"/>
          <w:szCs w:val="20"/>
        </w:rPr>
        <w:t xml:space="preserve">Because Expos has a shorter semester and fewer class hours than other courses, and because instruction in Expos proceeds by sequential writing activities, your consistent attendance is essential.  It is an official program-wide policy that </w:t>
      </w:r>
      <w:r w:rsidRPr="001B753E">
        <w:rPr>
          <w:rFonts w:ascii="Bookman Old Style" w:hAnsi="Bookman Old Style"/>
          <w:sz w:val="20"/>
          <w:szCs w:val="20"/>
          <w:u w:val="single"/>
        </w:rPr>
        <w:t>if you are absent without medical or religious excuse more than twice, you are eligible to be officially excluded from the course and failed</w:t>
      </w:r>
      <w:r w:rsidRPr="00F93E1C">
        <w:rPr>
          <w:rFonts w:ascii="Bookman Old Style" w:hAnsi="Bookman Old Style"/>
          <w:sz w:val="20"/>
          <w:szCs w:val="20"/>
        </w:rPr>
        <w:t xml:space="preserve">.  On your second unexcused absence, you will receive a letter warning you of your situation.  </w:t>
      </w:r>
    </w:p>
    <w:p w14:paraId="0E2BC2DA" w14:textId="77777777" w:rsidR="004775DD" w:rsidRPr="00F93E1C" w:rsidRDefault="004775DD" w:rsidP="004775DD">
      <w:pPr>
        <w:rPr>
          <w:rFonts w:ascii="Bookman Old Style" w:hAnsi="Bookman Old Style"/>
          <w:sz w:val="20"/>
          <w:szCs w:val="20"/>
        </w:rPr>
      </w:pPr>
      <w:r w:rsidRPr="00F93E1C">
        <w:rPr>
          <w:rFonts w:ascii="Bookman Old Style" w:hAnsi="Bookman Old Style"/>
          <w:sz w:val="20"/>
          <w:szCs w:val="20"/>
        </w:rPr>
        <w:t>You are expected to let me know promptly if you have missed or will miss a class; you remain responsible for the work due that day and for any new work assigned.  Apart from religious holidays, only medical absences can be excused.  In those circumstances, you should contact me before class (or within 24 hours); you may need to provide a note from UHS or another medical official, or from your Freshman Dean.  Absences because of special events, such as athletic meets, debates, conferences, and concerts are not excusable absences.  If such an event is very important to you, you may decide to take one of your two allowable unexcused absences, letting me know in advance.  If you wish to attend an event that will put you over the two-absence limit, you must di</w:t>
      </w:r>
      <w:r>
        <w:rPr>
          <w:rFonts w:ascii="Bookman Old Style" w:hAnsi="Bookman Old Style"/>
          <w:sz w:val="20"/>
          <w:szCs w:val="20"/>
        </w:rPr>
        <w:t xml:space="preserve">rectly petition the </w:t>
      </w:r>
      <w:r w:rsidRPr="00F93E1C">
        <w:rPr>
          <w:rFonts w:ascii="Bookman Old Style" w:hAnsi="Bookman Old Style"/>
          <w:sz w:val="20"/>
          <w:szCs w:val="20"/>
        </w:rPr>
        <w:t>Expository Writing</w:t>
      </w:r>
      <w:r>
        <w:rPr>
          <w:rFonts w:ascii="Bookman Old Style" w:hAnsi="Bookman Old Style"/>
          <w:sz w:val="20"/>
          <w:szCs w:val="20"/>
        </w:rPr>
        <w:t xml:space="preserve"> Senior Preceptor</w:t>
      </w:r>
      <w:r w:rsidRPr="00F93E1C">
        <w:rPr>
          <w:rFonts w:ascii="Bookman Old Style" w:hAnsi="Bookman Old Style"/>
          <w:sz w:val="20"/>
          <w:szCs w:val="20"/>
        </w:rPr>
        <w:t>, who will grant such a petition only in extraordinary circumstances and only when your work in the class has been exemplary.</w:t>
      </w:r>
    </w:p>
    <w:p w14:paraId="3FDED8AC" w14:textId="77777777" w:rsidR="004775DD" w:rsidRPr="00F93E1C" w:rsidRDefault="004775DD" w:rsidP="004775DD">
      <w:pPr>
        <w:rPr>
          <w:rFonts w:ascii="Bookman Old Style" w:hAnsi="Bookman Old Style"/>
          <w:sz w:val="20"/>
          <w:szCs w:val="20"/>
        </w:rPr>
      </w:pPr>
      <w:r w:rsidRPr="00F93E1C">
        <w:rPr>
          <w:rFonts w:ascii="Bookman Old Style" w:hAnsi="Bookman Old Style"/>
          <w:sz w:val="20"/>
          <w:szCs w:val="20"/>
        </w:rPr>
        <w:t xml:space="preserve">Class begins promptly </w:t>
      </w:r>
      <w:r w:rsidRPr="00AB7DFC">
        <w:rPr>
          <w:rFonts w:ascii="Bookman Old Style" w:hAnsi="Bookman Old Style"/>
          <w:sz w:val="20"/>
          <w:szCs w:val="20"/>
        </w:rPr>
        <w:t xml:space="preserve">at </w:t>
      </w:r>
      <w:r w:rsidRPr="00AB7DFC">
        <w:rPr>
          <w:rFonts w:ascii="Bookman Old Style" w:hAnsi="Bookman Old Style"/>
          <w:color w:val="000000" w:themeColor="text1"/>
          <w:sz w:val="20"/>
          <w:szCs w:val="20"/>
        </w:rPr>
        <w:t>seven minutes past the hour</w:t>
      </w:r>
      <w:r w:rsidRPr="00F93E1C">
        <w:rPr>
          <w:rFonts w:ascii="Bookman Old Style" w:hAnsi="Bookman Old Style"/>
          <w:sz w:val="20"/>
          <w:szCs w:val="20"/>
        </w:rPr>
        <w:t xml:space="preserve">.  </w:t>
      </w:r>
      <w:r w:rsidRPr="001B753E">
        <w:rPr>
          <w:rFonts w:ascii="Bookman Old Style" w:hAnsi="Bookman Old Style"/>
          <w:sz w:val="20"/>
          <w:szCs w:val="20"/>
          <w:u w:val="single"/>
        </w:rPr>
        <w:t>Three late arrivals will count as an absence</w:t>
      </w:r>
      <w:r w:rsidRPr="00F93E1C">
        <w:rPr>
          <w:rFonts w:ascii="Bookman Old Style" w:hAnsi="Bookman Old Style"/>
          <w:sz w:val="20"/>
          <w:szCs w:val="20"/>
        </w:rPr>
        <w:t>.</w:t>
      </w:r>
    </w:p>
    <w:p w14:paraId="632B1028" w14:textId="77777777" w:rsidR="004775DD" w:rsidRDefault="004775DD" w:rsidP="004775DD">
      <w:pPr>
        <w:rPr>
          <w:rFonts w:ascii="Bookman Old Style" w:hAnsi="Bookman Old Style"/>
          <w:sz w:val="20"/>
          <w:szCs w:val="20"/>
        </w:rPr>
      </w:pPr>
    </w:p>
    <w:p w14:paraId="47529892" w14:textId="77777777" w:rsidR="00CF0B4F" w:rsidRDefault="00CF0B4F" w:rsidP="004775DD">
      <w:pPr>
        <w:rPr>
          <w:rFonts w:ascii="Bookman Old Style" w:hAnsi="Bookman Old Style"/>
          <w:sz w:val="20"/>
          <w:szCs w:val="20"/>
        </w:rPr>
      </w:pPr>
    </w:p>
    <w:p w14:paraId="0617A7ED" w14:textId="77777777" w:rsidR="004775DD" w:rsidRPr="00734B77" w:rsidRDefault="004775DD" w:rsidP="004775DD">
      <w:pPr>
        <w:rPr>
          <w:rFonts w:ascii="Bookman Old Style" w:hAnsi="Bookman Old Style"/>
          <w:b/>
          <w:sz w:val="20"/>
          <w:szCs w:val="20"/>
        </w:rPr>
      </w:pPr>
      <w:r w:rsidRPr="00734B77">
        <w:rPr>
          <w:rFonts w:ascii="Bookman Old Style" w:hAnsi="Bookman Old Style"/>
          <w:b/>
          <w:sz w:val="20"/>
          <w:szCs w:val="20"/>
        </w:rPr>
        <w:t>Submitting Essays</w:t>
      </w:r>
    </w:p>
    <w:p w14:paraId="79F0671E" w14:textId="6BC49B7F" w:rsidR="004775DD" w:rsidRPr="00CF0B4F" w:rsidRDefault="004775DD" w:rsidP="004775DD">
      <w:pPr>
        <w:rPr>
          <w:rFonts w:ascii="Bookman Old Style" w:hAnsi="Bookman Old Style"/>
          <w:sz w:val="20"/>
          <w:szCs w:val="20"/>
        </w:rPr>
      </w:pPr>
      <w:r w:rsidRPr="00563CBF">
        <w:rPr>
          <w:rFonts w:ascii="Bookman Old Style" w:hAnsi="Bookman Old Style"/>
          <w:sz w:val="20"/>
          <w:szCs w:val="20"/>
        </w:rPr>
        <w:t xml:space="preserve">You will turn </w:t>
      </w:r>
      <w:r>
        <w:rPr>
          <w:rFonts w:ascii="Bookman Old Style" w:hAnsi="Bookman Old Style"/>
          <w:sz w:val="20"/>
          <w:szCs w:val="20"/>
        </w:rPr>
        <w:t>in drafts and revisions to the d</w:t>
      </w:r>
      <w:r w:rsidRPr="00563CBF">
        <w:rPr>
          <w:rFonts w:ascii="Bookman Old Style" w:hAnsi="Bookman Old Style"/>
          <w:sz w:val="20"/>
          <w:szCs w:val="20"/>
        </w:rPr>
        <w:t>rop</w:t>
      </w:r>
      <w:r w:rsidR="00CF0B4F">
        <w:rPr>
          <w:rFonts w:ascii="Bookman Old Style" w:hAnsi="Bookman Old Style"/>
          <w:sz w:val="20"/>
          <w:szCs w:val="20"/>
        </w:rPr>
        <w:t xml:space="preserve"> </w:t>
      </w:r>
      <w:r w:rsidRPr="00563CBF">
        <w:rPr>
          <w:rFonts w:ascii="Bookman Old Style" w:hAnsi="Bookman Old Style"/>
          <w:sz w:val="20"/>
          <w:szCs w:val="20"/>
        </w:rPr>
        <w:t xml:space="preserve">box on the course </w:t>
      </w:r>
      <w:r w:rsidR="00CF0B4F">
        <w:rPr>
          <w:rFonts w:ascii="Bookman Old Style" w:hAnsi="Bookman Old Style"/>
          <w:sz w:val="20"/>
          <w:szCs w:val="20"/>
        </w:rPr>
        <w:t xml:space="preserve">Canvas </w:t>
      </w:r>
      <w:r w:rsidRPr="00563CBF">
        <w:rPr>
          <w:rFonts w:ascii="Bookman Old Style" w:hAnsi="Bookman Old Style"/>
          <w:sz w:val="20"/>
          <w:szCs w:val="20"/>
        </w:rPr>
        <w:t xml:space="preserve">site.  Please be sure to check the syllabus for details on where or when things are due, and pay careful attention to the general guidelines about format, etc. explained at the end of this syllabus.  When you are uploading documents to </w:t>
      </w:r>
      <w:r w:rsidR="00CF0B4F">
        <w:rPr>
          <w:rFonts w:ascii="Bookman Old Style" w:hAnsi="Bookman Old Style"/>
          <w:sz w:val="20"/>
          <w:szCs w:val="20"/>
        </w:rPr>
        <w:t>Canvas</w:t>
      </w:r>
      <w:r w:rsidRPr="00563CBF">
        <w:rPr>
          <w:rFonts w:ascii="Bookman Old Style" w:hAnsi="Bookman Old Style"/>
          <w:sz w:val="20"/>
          <w:szCs w:val="20"/>
        </w:rPr>
        <w:t xml:space="preserve">, you are responsible for submitting versions that I can open.  (The document must either be in Microsoft Word or be easily compatible; your file should end in .doc </w:t>
      </w:r>
      <w:proofErr w:type="gramStart"/>
      <w:r w:rsidRPr="00563CBF">
        <w:rPr>
          <w:rFonts w:ascii="Bookman Old Style" w:hAnsi="Bookman Old Style"/>
          <w:sz w:val="20"/>
          <w:szCs w:val="20"/>
        </w:rPr>
        <w:t>or .</w:t>
      </w:r>
      <w:proofErr w:type="spellStart"/>
      <w:r w:rsidRPr="00563CBF">
        <w:rPr>
          <w:rFonts w:ascii="Bookman Old Style" w:hAnsi="Bookman Old Style"/>
          <w:sz w:val="20"/>
          <w:szCs w:val="20"/>
        </w:rPr>
        <w:t>docx</w:t>
      </w:r>
      <w:proofErr w:type="spellEnd"/>
      <w:proofErr w:type="gramEnd"/>
      <w:r w:rsidRPr="00563CBF">
        <w:rPr>
          <w:rFonts w:ascii="Bookman Old Style" w:hAnsi="Bookman Old Style"/>
          <w:sz w:val="20"/>
          <w:szCs w:val="20"/>
        </w:rPr>
        <w:t>.)  It is also your responsibility to ensure that the file you are sending is not corrupted or damaged.  If I cannot open or read t</w:t>
      </w:r>
      <w:r>
        <w:rPr>
          <w:rFonts w:ascii="Bookman Old Style" w:hAnsi="Bookman Old Style"/>
          <w:sz w:val="20"/>
          <w:szCs w:val="20"/>
        </w:rPr>
        <w:t>he file you have sent, the work</w:t>
      </w:r>
      <w:r w:rsidRPr="00563CBF">
        <w:rPr>
          <w:rFonts w:ascii="Bookman Old Style" w:hAnsi="Bookman Old Style"/>
          <w:sz w:val="20"/>
          <w:szCs w:val="20"/>
        </w:rPr>
        <w:t xml:space="preserve"> will be </w:t>
      </w:r>
      <w:r w:rsidR="00DD58EC">
        <w:rPr>
          <w:rFonts w:ascii="Bookman Old Style" w:hAnsi="Bookman Old Style"/>
          <w:sz w:val="20"/>
          <w:szCs w:val="20"/>
        </w:rPr>
        <w:t>considered as not having</w:t>
      </w:r>
      <w:r>
        <w:rPr>
          <w:rFonts w:ascii="Bookman Old Style" w:hAnsi="Bookman Old Style"/>
          <w:sz w:val="20"/>
          <w:szCs w:val="20"/>
        </w:rPr>
        <w:t xml:space="preserve"> been submitted until the situation is rectified</w:t>
      </w:r>
      <w:r w:rsidRPr="00563CBF">
        <w:rPr>
          <w:rFonts w:ascii="Bookman Old Style" w:hAnsi="Bookman Old Style"/>
          <w:sz w:val="20"/>
          <w:szCs w:val="20"/>
        </w:rPr>
        <w:t>.</w:t>
      </w:r>
    </w:p>
    <w:p w14:paraId="16B0DC3E" w14:textId="77777777" w:rsidR="004775DD" w:rsidRPr="00563CBF" w:rsidRDefault="004775DD" w:rsidP="004775DD">
      <w:pPr>
        <w:rPr>
          <w:rFonts w:ascii="Bookman Old Style" w:hAnsi="Bookman Old Style"/>
          <w:b/>
          <w:sz w:val="20"/>
          <w:szCs w:val="20"/>
          <w:u w:val="single"/>
        </w:rPr>
      </w:pPr>
    </w:p>
    <w:p w14:paraId="19FDF132" w14:textId="77777777" w:rsidR="004775DD" w:rsidRPr="00734B77" w:rsidRDefault="004775DD" w:rsidP="004775DD">
      <w:pPr>
        <w:rPr>
          <w:rFonts w:ascii="Bookman Old Style" w:hAnsi="Bookman Old Style"/>
          <w:b/>
          <w:sz w:val="20"/>
          <w:szCs w:val="20"/>
        </w:rPr>
      </w:pPr>
      <w:r w:rsidRPr="00734B77">
        <w:rPr>
          <w:rFonts w:ascii="Bookman Old Style" w:hAnsi="Bookman Old Style"/>
          <w:b/>
          <w:sz w:val="20"/>
          <w:szCs w:val="20"/>
        </w:rPr>
        <w:t>Deadlines and Policies on Late Work</w:t>
      </w:r>
    </w:p>
    <w:p w14:paraId="3E1AC742" w14:textId="77777777" w:rsidR="004775DD" w:rsidRDefault="004775DD" w:rsidP="004775DD">
      <w:pPr>
        <w:rPr>
          <w:rFonts w:ascii="Bookman Old Style" w:hAnsi="Bookman Old Style"/>
          <w:sz w:val="20"/>
          <w:szCs w:val="20"/>
        </w:rPr>
      </w:pPr>
      <w:r w:rsidRPr="00563CBF">
        <w:rPr>
          <w:rFonts w:ascii="Bookman Old Style" w:hAnsi="Bookman Old Style"/>
          <w:sz w:val="20"/>
          <w:szCs w:val="20"/>
        </w:rPr>
        <w:t xml:space="preserve">For many class meetings, you will have due a response paper or some other reading or writing exercise to help you develop the essay for that unit.  Our work together in class will also often be based on those assignments.  For those reasons, it is imperative that you turn your work in on time.  </w:t>
      </w:r>
    </w:p>
    <w:p w14:paraId="245AFC61" w14:textId="77777777" w:rsidR="004775DD" w:rsidRPr="00563CBF" w:rsidRDefault="004775DD" w:rsidP="004775DD">
      <w:pPr>
        <w:rPr>
          <w:rFonts w:ascii="Bookman Old Style" w:hAnsi="Bookman Old Style"/>
          <w:sz w:val="20"/>
          <w:szCs w:val="20"/>
        </w:rPr>
      </w:pPr>
      <w:r>
        <w:rPr>
          <w:rFonts w:ascii="Bookman Old Style" w:hAnsi="Bookman Old Style"/>
          <w:sz w:val="20"/>
          <w:szCs w:val="20"/>
        </w:rPr>
        <w:t>There are serious consequences for missing deadlines.  Late response papers will not receive any credit or feedback.  Drafts turned in after the deadline will not receive written feedback. R</w:t>
      </w:r>
      <w:r w:rsidRPr="00563CBF">
        <w:rPr>
          <w:rFonts w:ascii="Bookman Old Style" w:hAnsi="Bookman Old Style"/>
          <w:sz w:val="20"/>
          <w:szCs w:val="20"/>
        </w:rPr>
        <w:t xml:space="preserve">evisions turned in after the deadline will be penalized a third of a </w:t>
      </w:r>
      <w:r>
        <w:rPr>
          <w:rFonts w:ascii="Bookman Old Style" w:hAnsi="Bookman Old Style"/>
          <w:sz w:val="20"/>
          <w:szCs w:val="20"/>
        </w:rPr>
        <w:t xml:space="preserve">letter-grade </w:t>
      </w:r>
      <w:r w:rsidRPr="00563CBF">
        <w:rPr>
          <w:rFonts w:ascii="Bookman Old Style" w:hAnsi="Bookman Old Style"/>
          <w:sz w:val="20"/>
          <w:szCs w:val="20"/>
        </w:rPr>
        <w:t xml:space="preserve">for each day they are late.  If you cannot meet a deadline due to a medical emergency, you must contact me right away, and may be required to produce a note from UHS; in the event of a family emergency, you must contact me right away, and may be required to ask your dean to contact me by e-mail or phone.  In addition, please contact me as soon as possible so we can work out an alternative schedule.  </w:t>
      </w:r>
    </w:p>
    <w:p w14:paraId="5190E111" w14:textId="77777777" w:rsidR="004775DD" w:rsidRPr="00563CBF" w:rsidRDefault="004775DD" w:rsidP="004775DD">
      <w:pPr>
        <w:rPr>
          <w:rFonts w:ascii="Bookman Old Style" w:hAnsi="Bookman Old Style"/>
          <w:sz w:val="20"/>
          <w:szCs w:val="20"/>
        </w:rPr>
      </w:pPr>
      <w:r w:rsidRPr="0022421B">
        <w:rPr>
          <w:rFonts w:ascii="Bookman Old Style" w:hAnsi="Bookman Old Style"/>
          <w:sz w:val="20"/>
          <w:szCs w:val="20"/>
        </w:rPr>
        <w:t xml:space="preserve">However, given that the demands of this course are many, all </w:t>
      </w:r>
      <w:r>
        <w:rPr>
          <w:rFonts w:ascii="Bookman Old Style" w:hAnsi="Bookman Old Style"/>
          <w:sz w:val="20"/>
          <w:szCs w:val="20"/>
        </w:rPr>
        <w:t>students in this seminar are given one “free pass” and will r</w:t>
      </w:r>
      <w:r w:rsidRPr="0022421B">
        <w:rPr>
          <w:rFonts w:ascii="Bookman Old Style" w:hAnsi="Bookman Old Style"/>
          <w:sz w:val="20"/>
          <w:szCs w:val="20"/>
        </w:rPr>
        <w:t>eceive a 24-hour extension on one assignment, either a draft or a revision.  If you use the pass on a draft, you may hand it in up to 24 hours late and still</w:t>
      </w:r>
      <w:r>
        <w:rPr>
          <w:rFonts w:ascii="Bookman Old Style" w:hAnsi="Bookman Old Style"/>
          <w:sz w:val="20"/>
          <w:szCs w:val="20"/>
        </w:rPr>
        <w:t xml:space="preserve"> receive written feedback</w:t>
      </w:r>
      <w:r w:rsidRPr="0022421B">
        <w:rPr>
          <w:rFonts w:ascii="Bookman Old Style" w:hAnsi="Bookman Old Style"/>
          <w:sz w:val="20"/>
          <w:szCs w:val="20"/>
        </w:rPr>
        <w:t>.  If you use the pass on a revision, you may hand your paper in within 24 hours of the deadline with no penalty. The</w:t>
      </w:r>
      <w:r>
        <w:rPr>
          <w:rFonts w:ascii="Bookman Old Style" w:hAnsi="Bookman Old Style"/>
          <w:sz w:val="20"/>
          <w:szCs w:val="20"/>
        </w:rPr>
        <w:t xml:space="preserve"> pass is used </w:t>
      </w:r>
      <w:r w:rsidRPr="00E75499">
        <w:rPr>
          <w:rFonts w:ascii="Bookman Old Style" w:hAnsi="Bookman Old Style"/>
          <w:sz w:val="20"/>
          <w:szCs w:val="20"/>
          <w:u w:val="single"/>
        </w:rPr>
        <w:t>automatically</w:t>
      </w:r>
      <w:r>
        <w:rPr>
          <w:rFonts w:ascii="Bookman Old Style" w:hAnsi="Bookman Old Style"/>
          <w:sz w:val="20"/>
          <w:szCs w:val="20"/>
        </w:rPr>
        <w:t xml:space="preserve"> the first time a draft or revision</w:t>
      </w:r>
      <w:r w:rsidRPr="0022421B">
        <w:rPr>
          <w:rFonts w:ascii="Bookman Old Style" w:hAnsi="Bookman Old Style"/>
          <w:sz w:val="20"/>
          <w:szCs w:val="20"/>
        </w:rPr>
        <w:t xml:space="preserve"> is late.</w:t>
      </w:r>
      <w:r>
        <w:rPr>
          <w:rFonts w:ascii="Bookman Old Style" w:hAnsi="Bookman Old Style"/>
          <w:sz w:val="20"/>
          <w:szCs w:val="20"/>
        </w:rPr>
        <w:t xml:space="preserve">  The pass may </w:t>
      </w:r>
      <w:r w:rsidRPr="00E75499">
        <w:rPr>
          <w:rFonts w:ascii="Bookman Old Style" w:hAnsi="Bookman Old Style"/>
          <w:sz w:val="20"/>
          <w:szCs w:val="20"/>
          <w:u w:val="single"/>
        </w:rPr>
        <w:t>not</w:t>
      </w:r>
      <w:r>
        <w:rPr>
          <w:rFonts w:ascii="Bookman Old Style" w:hAnsi="Bookman Old Style"/>
          <w:sz w:val="20"/>
          <w:szCs w:val="20"/>
        </w:rPr>
        <w:t xml:space="preserve"> be used on response papers.</w:t>
      </w:r>
    </w:p>
    <w:p w14:paraId="3E171C1F" w14:textId="77777777" w:rsidR="004775DD" w:rsidRDefault="004775DD" w:rsidP="004775DD">
      <w:pPr>
        <w:rPr>
          <w:rFonts w:ascii="Bookman Old Style" w:hAnsi="Bookman Old Style"/>
          <w:sz w:val="20"/>
          <w:szCs w:val="20"/>
        </w:rPr>
      </w:pPr>
      <w:r w:rsidRPr="00563CBF">
        <w:rPr>
          <w:rFonts w:ascii="Bookman Old Style" w:hAnsi="Bookman Old Style"/>
          <w:sz w:val="20"/>
          <w:szCs w:val="20"/>
        </w:rPr>
        <w:t>Other</w:t>
      </w:r>
      <w:r>
        <w:rPr>
          <w:rFonts w:ascii="Bookman Old Style" w:hAnsi="Bookman Old Style"/>
          <w:sz w:val="20"/>
          <w:szCs w:val="20"/>
        </w:rPr>
        <w:t xml:space="preserve"> than the one-time free pass</w:t>
      </w:r>
      <w:r w:rsidRPr="00563CBF">
        <w:rPr>
          <w:rFonts w:ascii="Bookman Old Style" w:hAnsi="Bookman Old Style"/>
          <w:sz w:val="20"/>
          <w:szCs w:val="20"/>
        </w:rPr>
        <w:t xml:space="preserve">, all deadlines in the course are firm.  Except in the case of medical or family </w:t>
      </w:r>
      <w:r>
        <w:rPr>
          <w:rFonts w:ascii="Bookman Old Style" w:hAnsi="Bookman Old Style"/>
          <w:sz w:val="20"/>
          <w:szCs w:val="20"/>
        </w:rPr>
        <w:t xml:space="preserve">emergency, no individual extensions will be granted. </w:t>
      </w:r>
      <w:r w:rsidRPr="004E6F5E">
        <w:rPr>
          <w:rFonts w:ascii="Bookman Old Style" w:hAnsi="Bookman Old Style"/>
          <w:sz w:val="20"/>
          <w:szCs w:val="20"/>
        </w:rPr>
        <w:t>These policies have two concrete benefits for everyone in the class:  (1) you may be less likely to fall behind if you know that your actions (and inactions) have real consequences, and (2) you can count on being treated the same as your classmates, which is another way of saying that no one will receive preferential treatment.</w:t>
      </w:r>
      <w:r>
        <w:rPr>
          <w:rFonts w:ascii="Bookman Old Style" w:hAnsi="Bookman Old Style"/>
          <w:sz w:val="20"/>
          <w:szCs w:val="20"/>
        </w:rPr>
        <w:t xml:space="preserve">  </w:t>
      </w:r>
    </w:p>
    <w:p w14:paraId="179EAE07" w14:textId="77777777" w:rsidR="004775DD" w:rsidRDefault="004775DD" w:rsidP="004775DD">
      <w:pPr>
        <w:rPr>
          <w:rFonts w:ascii="Bookman Old Style" w:hAnsi="Bookman Old Style"/>
          <w:sz w:val="20"/>
          <w:szCs w:val="20"/>
        </w:rPr>
      </w:pPr>
    </w:p>
    <w:p w14:paraId="708E3FE2" w14:textId="77777777" w:rsidR="00CF0B4F" w:rsidRDefault="00CF0B4F" w:rsidP="004775DD">
      <w:pPr>
        <w:rPr>
          <w:rFonts w:ascii="Bookman Old Style" w:hAnsi="Bookman Old Style"/>
          <w:sz w:val="20"/>
          <w:szCs w:val="20"/>
        </w:rPr>
      </w:pPr>
    </w:p>
    <w:p w14:paraId="1C35BEE9" w14:textId="77777777" w:rsidR="00CF0B4F" w:rsidRPr="00563CBF" w:rsidRDefault="00CF0B4F" w:rsidP="004775DD">
      <w:pPr>
        <w:rPr>
          <w:rFonts w:ascii="Bookman Old Style" w:hAnsi="Bookman Old Style"/>
          <w:sz w:val="20"/>
          <w:szCs w:val="20"/>
        </w:rPr>
      </w:pPr>
    </w:p>
    <w:p w14:paraId="3D86F113" w14:textId="77777777" w:rsidR="004775DD" w:rsidRPr="00E75499" w:rsidRDefault="004775DD" w:rsidP="004775DD">
      <w:pPr>
        <w:rPr>
          <w:rFonts w:ascii="Bookman Old Style" w:hAnsi="Bookman Old Style"/>
          <w:sz w:val="20"/>
          <w:szCs w:val="20"/>
        </w:rPr>
      </w:pPr>
      <w:r w:rsidRPr="00E75499">
        <w:rPr>
          <w:rFonts w:ascii="Bookman Old Style" w:hAnsi="Bookman Old Style"/>
          <w:b/>
          <w:sz w:val="20"/>
          <w:szCs w:val="20"/>
        </w:rPr>
        <w:t>Revision</w:t>
      </w:r>
    </w:p>
    <w:p w14:paraId="01011B05" w14:textId="18EEE5C6" w:rsidR="004775DD" w:rsidRPr="004775DD" w:rsidRDefault="004775DD" w:rsidP="004775DD">
      <w:pPr>
        <w:rPr>
          <w:rFonts w:ascii="Bookman Old Style" w:hAnsi="Bookman Old Style"/>
          <w:sz w:val="20"/>
          <w:szCs w:val="20"/>
        </w:rPr>
      </w:pPr>
      <w:r w:rsidRPr="00563CBF">
        <w:rPr>
          <w:rFonts w:ascii="Bookman Old Style" w:hAnsi="Bookman Old Style"/>
          <w:sz w:val="20"/>
          <w:szCs w:val="20"/>
        </w:rPr>
        <w:t>Because of the emphasis this course places on revision, the schedule is designed to allow you as much revision time per essay as possib</w:t>
      </w:r>
      <w:r w:rsidR="00CF0B4F">
        <w:rPr>
          <w:rFonts w:ascii="Bookman Old Style" w:hAnsi="Bookman Old Style"/>
          <w:sz w:val="20"/>
          <w:szCs w:val="20"/>
        </w:rPr>
        <w:t xml:space="preserve">le – always </w:t>
      </w:r>
      <w:r w:rsidRPr="00563CBF">
        <w:rPr>
          <w:rFonts w:ascii="Bookman Old Style" w:hAnsi="Bookman Old Style"/>
          <w:sz w:val="20"/>
          <w:szCs w:val="20"/>
        </w:rPr>
        <w:t>at least five days after your draft conference.  Since you’ll have a significant span of days in which to revise, the expectations for this aspect of you</w:t>
      </w:r>
      <w:r>
        <w:rPr>
          <w:rFonts w:ascii="Bookman Old Style" w:hAnsi="Bookman Old Style"/>
          <w:sz w:val="20"/>
          <w:szCs w:val="20"/>
        </w:rPr>
        <w:t xml:space="preserve">r work in the course are high. </w:t>
      </w:r>
    </w:p>
    <w:p w14:paraId="22764464" w14:textId="77777777" w:rsidR="004775DD" w:rsidRPr="00E75499" w:rsidRDefault="004775DD" w:rsidP="004775DD">
      <w:pPr>
        <w:rPr>
          <w:rFonts w:ascii="Bookman Old Style" w:hAnsi="Bookman Old Style"/>
          <w:b/>
          <w:sz w:val="20"/>
          <w:szCs w:val="20"/>
        </w:rPr>
      </w:pPr>
      <w:r>
        <w:rPr>
          <w:rFonts w:ascii="Bookman Old Style" w:hAnsi="Bookman Old Style"/>
          <w:b/>
          <w:sz w:val="20"/>
          <w:szCs w:val="20"/>
        </w:rPr>
        <w:t xml:space="preserve">Harvard College Writing Program Policy on </w:t>
      </w:r>
      <w:r w:rsidRPr="00E75499">
        <w:rPr>
          <w:rFonts w:ascii="Bookman Old Style" w:hAnsi="Bookman Old Style"/>
          <w:b/>
          <w:sz w:val="20"/>
          <w:szCs w:val="20"/>
        </w:rPr>
        <w:t>Completion of Work</w:t>
      </w:r>
    </w:p>
    <w:p w14:paraId="2E2A854D" w14:textId="77777777" w:rsidR="004775DD" w:rsidRDefault="004775DD" w:rsidP="004775DD">
      <w:pPr>
        <w:rPr>
          <w:rFonts w:ascii="Bookman Old Style" w:hAnsi="Bookman Old Style"/>
          <w:sz w:val="20"/>
          <w:szCs w:val="20"/>
        </w:rPr>
      </w:pPr>
      <w:r w:rsidRPr="00563CBF">
        <w:rPr>
          <w:rFonts w:ascii="Bookman Old Style" w:hAnsi="Bookman Old Style"/>
          <w:sz w:val="20"/>
          <w:szCs w:val="20"/>
        </w:rPr>
        <w:t xml:space="preserve">Because this course is a planned sequence of writing, it is an official Writing Program policy that </w:t>
      </w:r>
      <w:r w:rsidRPr="00563CBF">
        <w:rPr>
          <w:rFonts w:ascii="Bookman Old Style" w:hAnsi="Bookman Old Style"/>
          <w:i/>
          <w:sz w:val="20"/>
          <w:szCs w:val="20"/>
        </w:rPr>
        <w:t>you must write all of the assigned essays to pass the course</w:t>
      </w:r>
      <w:r w:rsidRPr="00563CBF">
        <w:rPr>
          <w:rFonts w:ascii="Bookman Old Style" w:hAnsi="Bookman Old Style"/>
          <w:sz w:val="20"/>
          <w:szCs w:val="20"/>
        </w:rPr>
        <w:t>, and you must write them within the schedule of the course (not in the last few days of the semester after you have fallen behind).  If you fail to submit at least a substantial draft of an essay by the final due date in that essay unit, you will receive a letter reminding you of these requirements.  The letter will specify the new date by which you must submit the late work.  If you fail to submit at least a substantial draft of the essay by this new date (unless you have documented a medical problem), you are eligible to be officially excluded from the course and failed.</w:t>
      </w:r>
    </w:p>
    <w:p w14:paraId="30489934" w14:textId="77777777" w:rsidR="004775DD" w:rsidRPr="00E75499" w:rsidRDefault="004775DD" w:rsidP="004775DD">
      <w:pPr>
        <w:rPr>
          <w:rFonts w:ascii="Bookman Old Style" w:hAnsi="Bookman Old Style"/>
          <w:sz w:val="20"/>
          <w:szCs w:val="20"/>
        </w:rPr>
      </w:pPr>
    </w:p>
    <w:p w14:paraId="6C2A20E3" w14:textId="77777777" w:rsidR="004775DD" w:rsidRPr="00E75499" w:rsidRDefault="004775DD" w:rsidP="004775DD">
      <w:pPr>
        <w:rPr>
          <w:rFonts w:ascii="Bookman Old Style" w:hAnsi="Bookman Old Style"/>
          <w:b/>
          <w:sz w:val="20"/>
          <w:szCs w:val="20"/>
        </w:rPr>
      </w:pPr>
      <w:r w:rsidRPr="00E75499">
        <w:rPr>
          <w:rFonts w:ascii="Bookman Old Style" w:hAnsi="Bookman Old Style"/>
          <w:b/>
          <w:sz w:val="20"/>
          <w:szCs w:val="20"/>
        </w:rPr>
        <w:t xml:space="preserve">Policy on Collaboration </w:t>
      </w:r>
    </w:p>
    <w:p w14:paraId="273CA77B" w14:textId="77777777" w:rsidR="004775DD" w:rsidRDefault="004775DD" w:rsidP="004775DD">
      <w:pPr>
        <w:rPr>
          <w:rFonts w:ascii="Bookman Old Style" w:hAnsi="Bookman Old Style"/>
          <w:sz w:val="20"/>
          <w:szCs w:val="20"/>
        </w:rPr>
      </w:pPr>
      <w:r w:rsidRPr="00563CBF">
        <w:rPr>
          <w:rFonts w:ascii="Bookman Old Style" w:hAnsi="Bookman Old Style"/>
          <w:sz w:val="20"/>
          <w:szCs w:val="20"/>
        </w:rPr>
        <w:t>The following kinds of collaboration are permitted in this course: developing or refining ideas in conversation with other students or through peer review of written work (including feedback from Writing Center tutors).  If you would like to acknowledge the impact someone had on your essay, it is customary to do this in a footnote at the beginning of the paper</w:t>
      </w:r>
      <w:r>
        <w:rPr>
          <w:rFonts w:ascii="Bookman Old Style" w:hAnsi="Bookman Old Style"/>
          <w:sz w:val="20"/>
          <w:szCs w:val="20"/>
        </w:rPr>
        <w:t xml:space="preserve"> or in a separate “acknowledgements” section at the end of the paper</w:t>
      </w:r>
      <w:r w:rsidRPr="00563CBF">
        <w:rPr>
          <w:rFonts w:ascii="Bookman Old Style" w:hAnsi="Bookman Old Style"/>
          <w:sz w:val="20"/>
          <w:szCs w:val="20"/>
        </w:rPr>
        <w:t xml:space="preserve">.  As stated in the </w:t>
      </w:r>
      <w:r w:rsidRPr="00563CBF">
        <w:rPr>
          <w:rFonts w:ascii="Bookman Old Style" w:hAnsi="Bookman Old Style"/>
          <w:i/>
          <w:sz w:val="20"/>
          <w:szCs w:val="20"/>
        </w:rPr>
        <w:t>Student Handbook,</w:t>
      </w:r>
      <w:r w:rsidRPr="00563CBF">
        <w:rPr>
          <w:rFonts w:ascii="Bookman Old Style" w:hAnsi="Bookman Old Style"/>
          <w:sz w:val="20"/>
          <w:szCs w:val="20"/>
        </w:rPr>
        <w:t xml:space="preserve"> “Students need not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14:paraId="5CF1D10E" w14:textId="77777777" w:rsidR="004775DD" w:rsidRPr="00563CBF" w:rsidRDefault="004775DD" w:rsidP="004775DD">
      <w:pPr>
        <w:rPr>
          <w:rFonts w:ascii="Bookman Old Style" w:hAnsi="Bookman Old Style"/>
          <w:sz w:val="20"/>
          <w:szCs w:val="20"/>
        </w:rPr>
      </w:pPr>
    </w:p>
    <w:p w14:paraId="43EDE8D7" w14:textId="77777777" w:rsidR="004775DD" w:rsidRPr="00E75499" w:rsidRDefault="004775DD" w:rsidP="004775DD">
      <w:pPr>
        <w:rPr>
          <w:rFonts w:ascii="Bookman Old Style" w:hAnsi="Bookman Old Style"/>
          <w:b/>
          <w:bCs/>
          <w:sz w:val="20"/>
          <w:szCs w:val="20"/>
        </w:rPr>
      </w:pPr>
      <w:r w:rsidRPr="00E75499">
        <w:rPr>
          <w:rFonts w:ascii="Bookman Old Style" w:hAnsi="Bookman Old Style"/>
          <w:b/>
          <w:bCs/>
          <w:sz w:val="20"/>
          <w:szCs w:val="20"/>
        </w:rPr>
        <w:t>Academic Honesty</w:t>
      </w:r>
    </w:p>
    <w:p w14:paraId="190A6962" w14:textId="47B18302" w:rsidR="004775DD" w:rsidRDefault="004775DD" w:rsidP="004775DD">
      <w:pPr>
        <w:rPr>
          <w:rFonts w:ascii="Bookman Old Style" w:hAnsi="Bookman Old Style"/>
          <w:sz w:val="20"/>
          <w:szCs w:val="20"/>
        </w:rPr>
      </w:pPr>
      <w:r w:rsidRPr="00563CBF">
        <w:rPr>
          <w:rFonts w:ascii="Bookman Old Style" w:hAnsi="Bookman Old Style"/>
          <w:sz w:val="20"/>
          <w:szCs w:val="20"/>
        </w:rPr>
        <w:t xml:space="preserve">Throughout the semester we’ll work on the proper use of sources, including how to cite and how to avoid plagiarism.  You should always feel free to ask me questions about this material.  </w:t>
      </w:r>
      <w:r w:rsidRPr="00563CBF">
        <w:rPr>
          <w:rFonts w:ascii="Bookman Old Style" w:hAnsi="Bookman Old Style"/>
          <w:sz w:val="20"/>
          <w:szCs w:val="20"/>
          <w:u w:val="single"/>
        </w:rPr>
        <w:t>All the work that you submit for this course must be your own, and that work should not make use of outside sources unless that is explicitly part of the assignment</w:t>
      </w:r>
      <w:r w:rsidRPr="00563CBF">
        <w:rPr>
          <w:rFonts w:ascii="Bookman Old Style" w:hAnsi="Bookman Old Style"/>
          <w:sz w:val="20"/>
          <w:szCs w:val="20"/>
        </w:rPr>
        <w:t>.  Any student submitting plagiarized work is eligible to fail the course and to be subject to disciplinary ac</w:t>
      </w:r>
      <w:r w:rsidR="00D22F2F">
        <w:rPr>
          <w:rFonts w:ascii="Bookman Old Style" w:hAnsi="Bookman Old Style"/>
          <w:sz w:val="20"/>
          <w:szCs w:val="20"/>
        </w:rPr>
        <w:t>tion by the Honor Council</w:t>
      </w:r>
      <w:r w:rsidRPr="00563CBF">
        <w:rPr>
          <w:rFonts w:ascii="Bookman Old Style" w:hAnsi="Bookman Old Style"/>
          <w:sz w:val="20"/>
          <w:szCs w:val="20"/>
        </w:rPr>
        <w:t>.</w:t>
      </w:r>
    </w:p>
    <w:p w14:paraId="3F798FF2" w14:textId="77777777" w:rsidR="004775DD" w:rsidRDefault="004775DD" w:rsidP="004775DD">
      <w:pPr>
        <w:rPr>
          <w:rFonts w:ascii="Bookman Old Style" w:hAnsi="Bookman Old Style"/>
          <w:sz w:val="20"/>
          <w:szCs w:val="20"/>
        </w:rPr>
      </w:pPr>
    </w:p>
    <w:p w14:paraId="35940B5C" w14:textId="77777777" w:rsidR="004775DD" w:rsidRDefault="004775DD" w:rsidP="004775DD">
      <w:pPr>
        <w:rPr>
          <w:rFonts w:ascii="Bookman Old Style" w:hAnsi="Bookman Old Style"/>
          <w:sz w:val="20"/>
          <w:szCs w:val="20"/>
        </w:rPr>
      </w:pPr>
    </w:p>
    <w:p w14:paraId="1FF1AC95" w14:textId="77777777" w:rsidR="00CF0B4F" w:rsidRDefault="00CF0B4F" w:rsidP="004775DD">
      <w:pPr>
        <w:rPr>
          <w:rFonts w:ascii="Bookman Old Style" w:hAnsi="Bookman Old Style"/>
          <w:sz w:val="20"/>
          <w:szCs w:val="20"/>
        </w:rPr>
      </w:pPr>
    </w:p>
    <w:p w14:paraId="157686D4" w14:textId="77777777" w:rsidR="00CF0B4F" w:rsidRPr="00563CBF" w:rsidRDefault="00CF0B4F" w:rsidP="004775DD">
      <w:pPr>
        <w:rPr>
          <w:rFonts w:ascii="Bookman Old Style" w:hAnsi="Bookman Old Style"/>
          <w:sz w:val="20"/>
          <w:szCs w:val="20"/>
        </w:rPr>
      </w:pPr>
    </w:p>
    <w:p w14:paraId="0B84971A" w14:textId="77777777" w:rsidR="004775DD" w:rsidRPr="00E75499" w:rsidRDefault="004775DD" w:rsidP="004775DD">
      <w:pPr>
        <w:rPr>
          <w:rFonts w:ascii="Bookman Old Style" w:hAnsi="Bookman Old Style"/>
          <w:b/>
          <w:sz w:val="20"/>
          <w:szCs w:val="20"/>
        </w:rPr>
      </w:pPr>
      <w:r w:rsidRPr="00E75499">
        <w:rPr>
          <w:rFonts w:ascii="Bookman Old Style" w:hAnsi="Bookman Old Style"/>
          <w:b/>
          <w:sz w:val="20"/>
          <w:szCs w:val="20"/>
        </w:rPr>
        <w:t>Writing Center</w:t>
      </w:r>
    </w:p>
    <w:p w14:paraId="78A56947" w14:textId="77777777" w:rsidR="004775DD" w:rsidRDefault="004775DD" w:rsidP="004775DD">
      <w:pPr>
        <w:rPr>
          <w:rFonts w:ascii="Bookman Old Style" w:hAnsi="Bookman Old Style"/>
          <w:sz w:val="20"/>
          <w:szCs w:val="20"/>
        </w:rPr>
      </w:pPr>
      <w:r w:rsidRPr="00563CBF">
        <w:rPr>
          <w:rFonts w:ascii="Bookman Old Style" w:hAnsi="Bookman Old Style"/>
          <w:sz w:val="20"/>
          <w:szCs w:val="20"/>
        </w:rPr>
        <w:t>At any stage of the writing process – brainstorming ideas, drafting or revising – you may want some extra attention on your essays.  The Writing Center (located on the garden level of the Barker Center) offers hour-long appointments with trained tutors.  I can't stress strongly enough the benefit of the service they provide; regardless of the "strength" or "weakness" of the essay, any piece of writing benefits from further review and a fresh perspective.  Visit the Writing Center's web site at http://www.fas.harvard.edu/~wricntr to make an appointment.  Tutors also hold drop-in office hours at other campus locations; see the Writi</w:t>
      </w:r>
      <w:r>
        <w:rPr>
          <w:rFonts w:ascii="Bookman Old Style" w:hAnsi="Bookman Old Style"/>
          <w:sz w:val="20"/>
          <w:szCs w:val="20"/>
        </w:rPr>
        <w:t xml:space="preserve">ng Center website for details. </w:t>
      </w:r>
    </w:p>
    <w:p w14:paraId="7CC4C8C4" w14:textId="77777777" w:rsidR="004775DD" w:rsidRPr="00E75499" w:rsidRDefault="004775DD" w:rsidP="004775DD">
      <w:pPr>
        <w:rPr>
          <w:rFonts w:ascii="Bookman Old Style" w:hAnsi="Bookman Old Style"/>
          <w:sz w:val="20"/>
          <w:szCs w:val="20"/>
        </w:rPr>
      </w:pPr>
    </w:p>
    <w:p w14:paraId="245710B3" w14:textId="77777777" w:rsidR="004775DD" w:rsidRPr="00734B77" w:rsidRDefault="004775DD" w:rsidP="004775DD">
      <w:pPr>
        <w:rPr>
          <w:rFonts w:ascii="Bookman Old Style" w:hAnsi="Bookman Old Style"/>
          <w:b/>
          <w:sz w:val="20"/>
          <w:szCs w:val="20"/>
        </w:rPr>
      </w:pPr>
      <w:r>
        <w:rPr>
          <w:rFonts w:ascii="Bookman Old Style" w:hAnsi="Bookman Old Style"/>
          <w:b/>
          <w:sz w:val="20"/>
          <w:szCs w:val="20"/>
        </w:rPr>
        <w:t>Essay Formatting Guidelines</w:t>
      </w:r>
    </w:p>
    <w:p w14:paraId="3B28627E" w14:textId="77777777" w:rsidR="004775DD" w:rsidRPr="00563CBF" w:rsidRDefault="004775DD" w:rsidP="004775DD">
      <w:pPr>
        <w:rPr>
          <w:rFonts w:ascii="Bookman Old Style" w:hAnsi="Bookman Old Style"/>
          <w:sz w:val="20"/>
          <w:szCs w:val="20"/>
        </w:rPr>
      </w:pPr>
      <w:r w:rsidRPr="00563CBF">
        <w:rPr>
          <w:rFonts w:ascii="Bookman Old Style" w:hAnsi="Bookman Old Style"/>
          <w:sz w:val="20"/>
          <w:szCs w:val="20"/>
        </w:rPr>
        <w:t xml:space="preserve">Following the guidelines below will ensure that I can focus on your ideas and your prose when I read your essays, rather than devoting time to issues of formatting, pagination, etc.  The guidelines apply both to essay drafts and revisions.  Forgetting to check your essays for these matters can result in a lower grade for the essay.  </w:t>
      </w:r>
    </w:p>
    <w:p w14:paraId="17574FD9" w14:textId="77777777" w:rsidR="004775DD" w:rsidRPr="00563CBF" w:rsidRDefault="004775DD" w:rsidP="004775DD">
      <w:pPr>
        <w:rPr>
          <w:rFonts w:ascii="Bookman Old Style" w:hAnsi="Bookman Old Style"/>
          <w:sz w:val="20"/>
          <w:szCs w:val="20"/>
        </w:rPr>
      </w:pPr>
      <w:r w:rsidRPr="00563CBF">
        <w:rPr>
          <w:rFonts w:ascii="Bookman Old Style" w:hAnsi="Bookman Old Style"/>
          <w:sz w:val="20"/>
          <w:szCs w:val="20"/>
        </w:rPr>
        <w:t xml:space="preserve">All essays should adhere to the standard format:  </w:t>
      </w:r>
    </w:p>
    <w:p w14:paraId="0B9EE3AB" w14:textId="60C55741" w:rsidR="004775DD" w:rsidRPr="00E75499" w:rsidRDefault="004775DD" w:rsidP="004775DD">
      <w:pPr>
        <w:numPr>
          <w:ilvl w:val="0"/>
          <w:numId w:val="1"/>
        </w:numPr>
        <w:rPr>
          <w:rFonts w:ascii="Bookman Old Style" w:hAnsi="Bookman Old Style"/>
          <w:sz w:val="20"/>
          <w:szCs w:val="20"/>
        </w:rPr>
      </w:pPr>
      <w:proofErr w:type="gramStart"/>
      <w:r w:rsidRPr="00563CBF">
        <w:rPr>
          <w:rFonts w:ascii="Bookman Old Style" w:hAnsi="Bookman Old Style"/>
          <w:sz w:val="20"/>
          <w:szCs w:val="20"/>
        </w:rPr>
        <w:t>double</w:t>
      </w:r>
      <w:proofErr w:type="gramEnd"/>
      <w:r w:rsidRPr="00563CBF">
        <w:rPr>
          <w:rFonts w:ascii="Bookman Old Style" w:hAnsi="Bookman Old Style"/>
          <w:sz w:val="20"/>
          <w:szCs w:val="20"/>
        </w:rPr>
        <w:t>-space in a reasonable font</w:t>
      </w:r>
      <w:r w:rsidR="0097790C">
        <w:rPr>
          <w:rFonts w:ascii="Bookman Old Style" w:hAnsi="Bookman Old Style"/>
          <w:sz w:val="20"/>
          <w:szCs w:val="20"/>
        </w:rPr>
        <w:t xml:space="preserve"> (Times New Roman 12 or equivalent)</w:t>
      </w:r>
      <w:r w:rsidRPr="00563CBF">
        <w:rPr>
          <w:rFonts w:ascii="Bookman Old Style" w:hAnsi="Bookman Old Style"/>
          <w:sz w:val="20"/>
          <w:szCs w:val="20"/>
        </w:rPr>
        <w:t>, with one-inch margins</w:t>
      </w:r>
    </w:p>
    <w:p w14:paraId="6990D48F" w14:textId="77777777" w:rsidR="004775DD" w:rsidRPr="00637AF4" w:rsidRDefault="004775DD" w:rsidP="004775DD">
      <w:pPr>
        <w:numPr>
          <w:ilvl w:val="0"/>
          <w:numId w:val="1"/>
        </w:numPr>
        <w:rPr>
          <w:rFonts w:ascii="Bookman Old Style" w:hAnsi="Bookman Old Style"/>
          <w:sz w:val="20"/>
          <w:szCs w:val="20"/>
        </w:rPr>
      </w:pPr>
      <w:proofErr w:type="gramStart"/>
      <w:r w:rsidRPr="00637AF4">
        <w:rPr>
          <w:rFonts w:ascii="Bookman Old Style" w:hAnsi="Bookman Old Style"/>
          <w:sz w:val="20"/>
          <w:szCs w:val="20"/>
        </w:rPr>
        <w:t>number</w:t>
      </w:r>
      <w:proofErr w:type="gramEnd"/>
      <w:r w:rsidRPr="00637AF4">
        <w:rPr>
          <w:rFonts w:ascii="Bookman Old Style" w:hAnsi="Bookman Old Style"/>
          <w:sz w:val="20"/>
          <w:szCs w:val="20"/>
        </w:rPr>
        <w:t xml:space="preserve"> all pages</w:t>
      </w:r>
    </w:p>
    <w:p w14:paraId="7437700D" w14:textId="77777777" w:rsidR="004775DD" w:rsidRPr="00E75499" w:rsidRDefault="004775DD" w:rsidP="004775DD">
      <w:pPr>
        <w:numPr>
          <w:ilvl w:val="0"/>
          <w:numId w:val="1"/>
        </w:numPr>
        <w:rPr>
          <w:rFonts w:ascii="Bookman Old Style" w:hAnsi="Bookman Old Style"/>
          <w:sz w:val="20"/>
          <w:szCs w:val="20"/>
        </w:rPr>
      </w:pPr>
      <w:proofErr w:type="gramStart"/>
      <w:r w:rsidRPr="00563CBF">
        <w:rPr>
          <w:rFonts w:ascii="Bookman Old Style" w:hAnsi="Bookman Old Style"/>
          <w:sz w:val="20"/>
          <w:szCs w:val="20"/>
        </w:rPr>
        <w:t>include</w:t>
      </w:r>
      <w:proofErr w:type="gramEnd"/>
      <w:r w:rsidRPr="00563CBF">
        <w:rPr>
          <w:rFonts w:ascii="Bookman Old Style" w:hAnsi="Bookman Old Style"/>
          <w:sz w:val="20"/>
          <w:szCs w:val="20"/>
        </w:rPr>
        <w:t xml:space="preserve"> your name, the course title, my name, the date, the essay number and your essay title on the first page (don't use a title page)</w:t>
      </w:r>
    </w:p>
    <w:p w14:paraId="0DD29777" w14:textId="77777777" w:rsidR="004775DD" w:rsidRPr="00E75499" w:rsidRDefault="004775DD" w:rsidP="004775DD">
      <w:pPr>
        <w:numPr>
          <w:ilvl w:val="0"/>
          <w:numId w:val="1"/>
        </w:numPr>
        <w:rPr>
          <w:rFonts w:ascii="Bookman Old Style" w:hAnsi="Bookman Old Style"/>
          <w:sz w:val="20"/>
          <w:szCs w:val="20"/>
        </w:rPr>
      </w:pPr>
      <w:proofErr w:type="gramStart"/>
      <w:r w:rsidRPr="00563CBF">
        <w:rPr>
          <w:rFonts w:ascii="Bookman Old Style" w:hAnsi="Bookman Old Style"/>
          <w:sz w:val="20"/>
          <w:szCs w:val="20"/>
        </w:rPr>
        <w:t>include</w:t>
      </w:r>
      <w:proofErr w:type="gramEnd"/>
      <w:r w:rsidRPr="00563CBF">
        <w:rPr>
          <w:rFonts w:ascii="Bookman Old Style" w:hAnsi="Bookman Old Style"/>
          <w:sz w:val="20"/>
          <w:szCs w:val="20"/>
        </w:rPr>
        <w:t xml:space="preserve"> your name on each subsequent page</w:t>
      </w:r>
    </w:p>
    <w:p w14:paraId="630963B4" w14:textId="77777777" w:rsidR="004775DD" w:rsidRPr="00E75499" w:rsidRDefault="004775DD" w:rsidP="004775DD">
      <w:pPr>
        <w:numPr>
          <w:ilvl w:val="0"/>
          <w:numId w:val="1"/>
        </w:numPr>
        <w:rPr>
          <w:rFonts w:ascii="Bookman Old Style" w:hAnsi="Bookman Old Style"/>
          <w:sz w:val="20"/>
          <w:szCs w:val="20"/>
        </w:rPr>
      </w:pPr>
      <w:proofErr w:type="gramStart"/>
      <w:r w:rsidRPr="00563CBF">
        <w:rPr>
          <w:rFonts w:ascii="Bookman Old Style" w:hAnsi="Bookman Old Style"/>
          <w:sz w:val="20"/>
          <w:szCs w:val="20"/>
        </w:rPr>
        <w:t>proofread</w:t>
      </w:r>
      <w:proofErr w:type="gramEnd"/>
      <w:r w:rsidRPr="00563CBF">
        <w:rPr>
          <w:rFonts w:ascii="Bookman Old Style" w:hAnsi="Bookman Old Style"/>
          <w:sz w:val="20"/>
          <w:szCs w:val="20"/>
        </w:rPr>
        <w:t xml:space="preserve"> thoroughly for typographical, grammatical, and punctuation errors.  Consistent errors will lower the grades on your essays. </w:t>
      </w:r>
    </w:p>
    <w:p w14:paraId="7A42E86C" w14:textId="56DC4ED1" w:rsidR="004775DD" w:rsidRDefault="001E395A" w:rsidP="004775DD">
      <w:pPr>
        <w:numPr>
          <w:ilvl w:val="0"/>
          <w:numId w:val="1"/>
        </w:numPr>
        <w:rPr>
          <w:rFonts w:ascii="Bookman Old Style" w:hAnsi="Bookman Old Style"/>
          <w:sz w:val="20"/>
          <w:szCs w:val="20"/>
        </w:rPr>
      </w:pPr>
      <w:proofErr w:type="gramStart"/>
      <w:r>
        <w:rPr>
          <w:rFonts w:ascii="Bookman Old Style" w:hAnsi="Bookman Old Style"/>
          <w:sz w:val="20"/>
          <w:szCs w:val="20"/>
        </w:rPr>
        <w:t>use</w:t>
      </w:r>
      <w:proofErr w:type="gramEnd"/>
      <w:r>
        <w:rPr>
          <w:rFonts w:ascii="Bookman Old Style" w:hAnsi="Bookman Old Style"/>
          <w:sz w:val="20"/>
          <w:szCs w:val="20"/>
        </w:rPr>
        <w:t xml:space="preserve"> the AAA/Chicago author-date</w:t>
      </w:r>
      <w:r w:rsidR="004775DD" w:rsidRPr="00563CBF">
        <w:rPr>
          <w:rFonts w:ascii="Bookman Old Style" w:hAnsi="Bookman Old Style"/>
          <w:sz w:val="20"/>
          <w:szCs w:val="20"/>
        </w:rPr>
        <w:t xml:space="preserve"> citation method to document your sources, and include a correctly formatted</w:t>
      </w:r>
      <w:r>
        <w:rPr>
          <w:rFonts w:ascii="Bookman Old Style" w:hAnsi="Bookman Old Style"/>
          <w:sz w:val="20"/>
          <w:szCs w:val="20"/>
        </w:rPr>
        <w:t xml:space="preserve"> Bibliography</w:t>
      </w:r>
      <w:r w:rsidR="004775DD" w:rsidRPr="00563CBF">
        <w:rPr>
          <w:rFonts w:ascii="Bookman Old Style" w:hAnsi="Bookman Old Style"/>
          <w:sz w:val="20"/>
          <w:szCs w:val="20"/>
        </w:rPr>
        <w:t xml:space="preserve">.  Consult the </w:t>
      </w:r>
      <w:r w:rsidR="004775DD" w:rsidRPr="00563CBF">
        <w:rPr>
          <w:rFonts w:ascii="Bookman Old Style" w:hAnsi="Bookman Old Style"/>
          <w:i/>
          <w:sz w:val="20"/>
          <w:szCs w:val="20"/>
        </w:rPr>
        <w:t xml:space="preserve">Harvard Guide to Using Sources </w:t>
      </w:r>
      <w:r w:rsidR="004775DD" w:rsidRPr="00563CBF">
        <w:rPr>
          <w:rFonts w:ascii="Bookman Old Style" w:hAnsi="Bookman Old Style"/>
          <w:sz w:val="20"/>
          <w:szCs w:val="20"/>
        </w:rPr>
        <w:t>for the appropriate citation information.</w:t>
      </w:r>
    </w:p>
    <w:p w14:paraId="73DB76FC" w14:textId="77777777" w:rsidR="004775DD" w:rsidRPr="00E75499" w:rsidRDefault="004775DD" w:rsidP="004775DD">
      <w:pPr>
        <w:numPr>
          <w:ilvl w:val="0"/>
          <w:numId w:val="1"/>
        </w:numPr>
        <w:rPr>
          <w:rFonts w:ascii="Bookman Old Style" w:hAnsi="Bookman Old Style"/>
          <w:sz w:val="20"/>
          <w:szCs w:val="20"/>
        </w:rPr>
      </w:pPr>
      <w:proofErr w:type="gramStart"/>
      <w:r>
        <w:rPr>
          <w:rFonts w:ascii="Bookman Old Style" w:hAnsi="Bookman Old Style"/>
          <w:sz w:val="20"/>
          <w:szCs w:val="20"/>
        </w:rPr>
        <w:t>include</w:t>
      </w:r>
      <w:proofErr w:type="gramEnd"/>
      <w:r>
        <w:rPr>
          <w:rFonts w:ascii="Bookman Old Style" w:hAnsi="Bookman Old Style"/>
          <w:sz w:val="20"/>
          <w:szCs w:val="20"/>
        </w:rPr>
        <w:t xml:space="preserve"> an acknowledgments footnote or acknowledgments section </w:t>
      </w:r>
    </w:p>
    <w:p w14:paraId="45709636" w14:textId="77777777" w:rsidR="004775DD" w:rsidRPr="00E75499" w:rsidRDefault="004775DD" w:rsidP="004775DD">
      <w:pPr>
        <w:numPr>
          <w:ilvl w:val="0"/>
          <w:numId w:val="1"/>
        </w:numPr>
        <w:rPr>
          <w:rFonts w:ascii="Bookman Old Style" w:hAnsi="Bookman Old Style"/>
          <w:sz w:val="20"/>
          <w:szCs w:val="20"/>
        </w:rPr>
      </w:pPr>
      <w:proofErr w:type="gramStart"/>
      <w:r w:rsidRPr="00563CBF">
        <w:rPr>
          <w:rFonts w:ascii="Bookman Old Style" w:hAnsi="Bookman Old Style"/>
          <w:sz w:val="20"/>
          <w:szCs w:val="20"/>
        </w:rPr>
        <w:t>for</w:t>
      </w:r>
      <w:proofErr w:type="gramEnd"/>
      <w:r w:rsidRPr="00563CBF">
        <w:rPr>
          <w:rFonts w:ascii="Bookman Old Style" w:hAnsi="Bookman Old Style"/>
          <w:sz w:val="20"/>
          <w:szCs w:val="20"/>
        </w:rPr>
        <w:t xml:space="preserve"> printed copies, staple all pages securely together; paper clip accompanying materials to the stapled essay.  Copies should be printed dark enough to read and photocopy clearly.</w:t>
      </w:r>
    </w:p>
    <w:p w14:paraId="0B3F686B" w14:textId="77777777" w:rsidR="004775DD" w:rsidRPr="00637AF4" w:rsidRDefault="004775DD" w:rsidP="004775DD">
      <w:pPr>
        <w:rPr>
          <w:rFonts w:ascii="Bookman Old Style" w:hAnsi="Bookman Old Style"/>
          <w:sz w:val="20"/>
          <w:szCs w:val="20"/>
        </w:rPr>
      </w:pPr>
      <w:r w:rsidRPr="00563CBF">
        <w:rPr>
          <w:rFonts w:ascii="Bookman Old Style" w:hAnsi="Bookman Old Style"/>
          <w:sz w:val="20"/>
          <w:szCs w:val="20"/>
        </w:rPr>
        <w:t>Please consult the unit calendar for details on what needs to be submitted with each draft and revision</w:t>
      </w:r>
      <w:r>
        <w:rPr>
          <w:rFonts w:ascii="Bookman Old Style" w:hAnsi="Bookman Old Style"/>
          <w:sz w:val="20"/>
          <w:szCs w:val="20"/>
        </w:rPr>
        <w:t xml:space="preserve">. </w:t>
      </w:r>
      <w:r w:rsidRPr="00637AF4">
        <w:rPr>
          <w:rFonts w:ascii="Bookman Old Style" w:hAnsi="Bookman Old Style"/>
          <w:sz w:val="20"/>
          <w:szCs w:val="20"/>
        </w:rPr>
        <w:t>And a word to the wise:</w:t>
      </w:r>
    </w:p>
    <w:p w14:paraId="08FDDF50" w14:textId="10CFBAD9" w:rsidR="00384298" w:rsidRPr="007B499E" w:rsidRDefault="004775DD">
      <w:pPr>
        <w:rPr>
          <w:rFonts w:ascii="Bookman Old Style" w:hAnsi="Bookman Old Style"/>
          <w:sz w:val="20"/>
          <w:szCs w:val="20"/>
        </w:rPr>
      </w:pPr>
      <w:r w:rsidRPr="00F5371D">
        <w:rPr>
          <w:rFonts w:ascii="Bookman Old Style" w:hAnsi="Bookman Old Style"/>
          <w:b/>
          <w:i/>
          <w:sz w:val="20"/>
          <w:szCs w:val="20"/>
          <w:u w:val="single"/>
        </w:rPr>
        <w:t>Avoid Disaster!</w:t>
      </w:r>
      <w:r>
        <w:rPr>
          <w:rFonts w:ascii="Bookman Old Style" w:hAnsi="Bookman Old Style"/>
          <w:i/>
          <w:sz w:val="20"/>
          <w:szCs w:val="20"/>
        </w:rPr>
        <w:t xml:space="preserve">  </w:t>
      </w:r>
      <w:r w:rsidRPr="00563CBF">
        <w:rPr>
          <w:rFonts w:ascii="Bookman Old Style" w:hAnsi="Bookman Old Style"/>
          <w:i/>
          <w:sz w:val="20"/>
          <w:szCs w:val="20"/>
        </w:rPr>
        <w:t>Keep a copy of all your work</w:t>
      </w:r>
      <w:r w:rsidRPr="00563CBF">
        <w:rPr>
          <w:rFonts w:ascii="Bookman Old Style" w:hAnsi="Bookman Old Style"/>
          <w:sz w:val="20"/>
          <w:szCs w:val="20"/>
        </w:rPr>
        <w:t xml:space="preserve">: you should both regularly save your work </w:t>
      </w:r>
      <w:r w:rsidRPr="00563CBF">
        <w:rPr>
          <w:rFonts w:ascii="Bookman Old Style" w:hAnsi="Bookman Old Style"/>
          <w:sz w:val="20"/>
          <w:szCs w:val="20"/>
          <w:u w:val="single"/>
        </w:rPr>
        <w:t>and</w:t>
      </w:r>
      <w:r w:rsidRPr="00563CBF">
        <w:rPr>
          <w:rFonts w:ascii="Bookman Old Style" w:hAnsi="Bookman Old Style"/>
          <w:sz w:val="20"/>
          <w:szCs w:val="20"/>
        </w:rPr>
        <w:t xml:space="preserve"> periodically print working drafts as you write (in other words, you should never be in the position of having "finished" an essay or revision with nothing to show for it if your computer crashes).</w:t>
      </w:r>
      <w:r w:rsidRPr="00563CBF">
        <w:rPr>
          <w:rFonts w:ascii="Bookman Old Style" w:hAnsi="Bookman Old Style"/>
          <w:sz w:val="20"/>
          <w:szCs w:val="20"/>
        </w:rPr>
        <w:tab/>
      </w:r>
    </w:p>
    <w:sectPr w:rsidR="00384298" w:rsidRPr="007B499E" w:rsidSect="00283A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5D7"/>
    <w:multiLevelType w:val="hybridMultilevel"/>
    <w:tmpl w:val="07860CAC"/>
    <w:lvl w:ilvl="0" w:tplc="82FC5B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65CC0"/>
    <w:multiLevelType w:val="hybridMultilevel"/>
    <w:tmpl w:val="129684A4"/>
    <w:lvl w:ilvl="0" w:tplc="316C64E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DD"/>
    <w:rsid w:val="00026E54"/>
    <w:rsid w:val="0004363E"/>
    <w:rsid w:val="000A15B5"/>
    <w:rsid w:val="000A5825"/>
    <w:rsid w:val="001B30D7"/>
    <w:rsid w:val="001E395A"/>
    <w:rsid w:val="00276471"/>
    <w:rsid w:val="00283A3F"/>
    <w:rsid w:val="00284D8F"/>
    <w:rsid w:val="0029575F"/>
    <w:rsid w:val="002C51C4"/>
    <w:rsid w:val="00312ED4"/>
    <w:rsid w:val="00333AC4"/>
    <w:rsid w:val="00384298"/>
    <w:rsid w:val="00396D56"/>
    <w:rsid w:val="003F6B2B"/>
    <w:rsid w:val="004775DD"/>
    <w:rsid w:val="004859BD"/>
    <w:rsid w:val="0051439B"/>
    <w:rsid w:val="00596810"/>
    <w:rsid w:val="0062290D"/>
    <w:rsid w:val="00693711"/>
    <w:rsid w:val="006B008B"/>
    <w:rsid w:val="0071771F"/>
    <w:rsid w:val="007B499E"/>
    <w:rsid w:val="007B6282"/>
    <w:rsid w:val="007C43EE"/>
    <w:rsid w:val="0083068D"/>
    <w:rsid w:val="008818FA"/>
    <w:rsid w:val="00886ADA"/>
    <w:rsid w:val="0091022F"/>
    <w:rsid w:val="0094648C"/>
    <w:rsid w:val="0097790C"/>
    <w:rsid w:val="00A97C12"/>
    <w:rsid w:val="00AD045C"/>
    <w:rsid w:val="00B007EF"/>
    <w:rsid w:val="00C07EF4"/>
    <w:rsid w:val="00CA2CC8"/>
    <w:rsid w:val="00CC318E"/>
    <w:rsid w:val="00CF0B4F"/>
    <w:rsid w:val="00D22F2F"/>
    <w:rsid w:val="00D402B0"/>
    <w:rsid w:val="00D85FE3"/>
    <w:rsid w:val="00DD58EC"/>
    <w:rsid w:val="00E67F12"/>
    <w:rsid w:val="00EB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8A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5DD"/>
    <w:rPr>
      <w:color w:val="0000FF"/>
      <w:u w:val="single"/>
    </w:rPr>
  </w:style>
  <w:style w:type="paragraph" w:styleId="ListParagraph">
    <w:name w:val="List Paragraph"/>
    <w:basedOn w:val="Normal"/>
    <w:uiPriority w:val="34"/>
    <w:qFormat/>
    <w:rsid w:val="004775DD"/>
    <w:pPr>
      <w:ind w:left="720"/>
      <w:contextualSpacing/>
    </w:pPr>
  </w:style>
  <w:style w:type="paragraph" w:styleId="BalloonText">
    <w:name w:val="Balloon Text"/>
    <w:basedOn w:val="Normal"/>
    <w:link w:val="BalloonTextChar"/>
    <w:uiPriority w:val="99"/>
    <w:semiHidden/>
    <w:unhideWhenUsed/>
    <w:rsid w:val="00A97C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C12"/>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D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5DD"/>
    <w:rPr>
      <w:color w:val="0000FF"/>
      <w:u w:val="single"/>
    </w:rPr>
  </w:style>
  <w:style w:type="paragraph" w:styleId="ListParagraph">
    <w:name w:val="List Paragraph"/>
    <w:basedOn w:val="Normal"/>
    <w:uiPriority w:val="34"/>
    <w:qFormat/>
    <w:rsid w:val="004775DD"/>
    <w:pPr>
      <w:ind w:left="720"/>
      <w:contextualSpacing/>
    </w:pPr>
  </w:style>
  <w:style w:type="paragraph" w:styleId="BalloonText">
    <w:name w:val="Balloon Text"/>
    <w:basedOn w:val="Normal"/>
    <w:link w:val="BalloonTextChar"/>
    <w:uiPriority w:val="99"/>
    <w:semiHidden/>
    <w:unhideWhenUsed/>
    <w:rsid w:val="00A97C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7C12"/>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martin01@fas.harvard.edu" TargetMode="External"/><Relationship Id="rId7" Type="http://schemas.openxmlformats.org/officeDocument/2006/relationships/hyperlink" Target="http://usingsources.fas.harvard.edu" TargetMode="External"/><Relationship Id="rId8" Type="http://schemas.openxmlformats.org/officeDocument/2006/relationships/hyperlink" Target="http://www.jhcwp.com/" TargetMode="External"/><Relationship Id="rId9" Type="http://schemas.openxmlformats.org/officeDocument/2006/relationships/hyperlink" Target="mailto:sgilroy@fas.harvard.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4470</Words>
  <Characters>25481</Characters>
  <Application>Microsoft Macintosh Word</Application>
  <DocSecurity>0</DocSecurity>
  <Lines>212</Lines>
  <Paragraphs>59</Paragraphs>
  <ScaleCrop>false</ScaleCrop>
  <Company>Havard University</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Joseph Martin</dc:creator>
  <cp:keywords/>
  <dc:description/>
  <cp:lastModifiedBy>Richard Joseph Martin</cp:lastModifiedBy>
  <cp:revision>5</cp:revision>
  <cp:lastPrinted>2016-09-07T13:25:00Z</cp:lastPrinted>
  <dcterms:created xsi:type="dcterms:W3CDTF">2018-08-29T13:16:00Z</dcterms:created>
  <dcterms:modified xsi:type="dcterms:W3CDTF">2018-08-30T16:33:00Z</dcterms:modified>
</cp:coreProperties>
</file>