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AEB03" w14:textId="64BE1078" w:rsidR="00C3470D" w:rsidRPr="00B60221" w:rsidRDefault="008E3B3E" w:rsidP="00C3470D">
      <w:pPr>
        <w:jc w:val="center"/>
        <w:rPr>
          <w:rFonts w:ascii="Garamond" w:hAnsi="Garamond"/>
          <w:b/>
          <w:sz w:val="28"/>
          <w:szCs w:val="28"/>
        </w:rPr>
      </w:pPr>
      <w:r w:rsidRPr="00B60221">
        <w:rPr>
          <w:rFonts w:ascii="Garamond" w:hAnsi="Garamond"/>
          <w:b/>
          <w:sz w:val="28"/>
          <w:szCs w:val="28"/>
        </w:rPr>
        <w:t>Expos 20</w:t>
      </w:r>
    </w:p>
    <w:p w14:paraId="0639C8A7" w14:textId="04523485" w:rsidR="008E3B3E" w:rsidRPr="00B60221" w:rsidRDefault="008E3B3E" w:rsidP="00C3470D">
      <w:pPr>
        <w:jc w:val="center"/>
        <w:rPr>
          <w:rFonts w:ascii="Garamond" w:hAnsi="Garamond"/>
          <w:b/>
          <w:sz w:val="28"/>
          <w:szCs w:val="28"/>
        </w:rPr>
      </w:pPr>
      <w:r w:rsidRPr="00B60221">
        <w:rPr>
          <w:rFonts w:ascii="Garamond" w:hAnsi="Garamond"/>
          <w:b/>
          <w:sz w:val="28"/>
          <w:szCs w:val="28"/>
        </w:rPr>
        <w:t>Telling Her Story:</w:t>
      </w:r>
      <w:r w:rsidR="00C3470D" w:rsidRPr="00B60221">
        <w:rPr>
          <w:rFonts w:ascii="Garamond" w:hAnsi="Garamond"/>
          <w:b/>
          <w:sz w:val="28"/>
          <w:szCs w:val="28"/>
        </w:rPr>
        <w:t xml:space="preserve"> </w:t>
      </w:r>
      <w:r w:rsidRPr="00B60221">
        <w:rPr>
          <w:rFonts w:ascii="Garamond" w:hAnsi="Garamond"/>
          <w:b/>
          <w:sz w:val="28"/>
          <w:szCs w:val="28"/>
        </w:rPr>
        <w:t xml:space="preserve">Narrative, Media, and </w:t>
      </w:r>
      <w:r w:rsidR="00C3470D" w:rsidRPr="00B60221">
        <w:rPr>
          <w:rFonts w:ascii="Garamond" w:hAnsi="Garamond"/>
          <w:b/>
          <w:sz w:val="28"/>
          <w:szCs w:val="28"/>
        </w:rPr>
        <w:t>#MeToo</w:t>
      </w:r>
    </w:p>
    <w:p w14:paraId="64001408" w14:textId="77777777" w:rsidR="006815FE" w:rsidRPr="00B60221" w:rsidRDefault="006815FE" w:rsidP="008E3B3E">
      <w:pPr>
        <w:jc w:val="center"/>
        <w:rPr>
          <w:rFonts w:ascii="Garamond" w:hAnsi="Garamond"/>
          <w:b/>
        </w:rPr>
      </w:pPr>
    </w:p>
    <w:p w14:paraId="5B871AB7" w14:textId="05994531" w:rsidR="00C3470D" w:rsidRPr="00B60221" w:rsidRDefault="006815FE" w:rsidP="008E3B3E">
      <w:pPr>
        <w:jc w:val="center"/>
        <w:rPr>
          <w:rFonts w:ascii="Garamond" w:hAnsi="Garamond"/>
          <w:b/>
          <w:sz w:val="28"/>
          <w:szCs w:val="28"/>
        </w:rPr>
      </w:pPr>
      <w:r w:rsidRPr="00B60221">
        <w:rPr>
          <w:rFonts w:ascii="Garamond" w:hAnsi="Garamond"/>
          <w:b/>
          <w:sz w:val="28"/>
          <w:szCs w:val="28"/>
        </w:rPr>
        <w:t>Fall 2018</w:t>
      </w:r>
    </w:p>
    <w:p w14:paraId="40EDF042" w14:textId="029C9F54" w:rsidR="00C3470D" w:rsidRPr="00B60221" w:rsidRDefault="00C3470D" w:rsidP="008E3B3E">
      <w:pPr>
        <w:jc w:val="center"/>
        <w:rPr>
          <w:rFonts w:ascii="Garamond" w:hAnsi="Garamond"/>
          <w:sz w:val="28"/>
          <w:szCs w:val="28"/>
        </w:rPr>
      </w:pPr>
      <w:r w:rsidRPr="00B60221">
        <w:rPr>
          <w:rFonts w:ascii="Garamond" w:hAnsi="Garamond"/>
          <w:sz w:val="28"/>
          <w:szCs w:val="28"/>
        </w:rPr>
        <w:t xml:space="preserve">Tu/Th 9:00-10:15 </w:t>
      </w:r>
      <w:r w:rsidRPr="00B60221">
        <w:rPr>
          <w:rFonts w:ascii="Garamond" w:hAnsi="Garamond"/>
          <w:sz w:val="28"/>
          <w:szCs w:val="28"/>
        </w:rPr>
        <w:tab/>
      </w:r>
      <w:r w:rsidRPr="00B60221">
        <w:rPr>
          <w:rFonts w:ascii="Garamond" w:hAnsi="Garamond"/>
          <w:sz w:val="28"/>
          <w:szCs w:val="28"/>
        </w:rPr>
        <w:tab/>
        <w:t xml:space="preserve">(Boylston G02) </w:t>
      </w:r>
    </w:p>
    <w:p w14:paraId="06E568A5" w14:textId="77744A6E" w:rsidR="00C3470D" w:rsidRPr="00B60221" w:rsidRDefault="00C3470D" w:rsidP="00C3470D">
      <w:pPr>
        <w:jc w:val="center"/>
        <w:rPr>
          <w:rFonts w:ascii="Garamond" w:hAnsi="Garamond"/>
          <w:sz w:val="28"/>
          <w:szCs w:val="28"/>
        </w:rPr>
      </w:pPr>
      <w:r w:rsidRPr="00B60221">
        <w:rPr>
          <w:rFonts w:ascii="Garamond" w:hAnsi="Garamond"/>
          <w:sz w:val="28"/>
          <w:szCs w:val="28"/>
        </w:rPr>
        <w:t xml:space="preserve">Tu/Th 10:30-11:45 </w:t>
      </w:r>
      <w:r w:rsidRPr="00B60221">
        <w:rPr>
          <w:rFonts w:ascii="Garamond" w:hAnsi="Garamond"/>
          <w:sz w:val="28"/>
          <w:szCs w:val="28"/>
        </w:rPr>
        <w:tab/>
        <w:t>(Boylston G07)</w:t>
      </w:r>
    </w:p>
    <w:p w14:paraId="2A02C40A" w14:textId="512BEABF" w:rsidR="00E51936" w:rsidRPr="008C01DB" w:rsidRDefault="00E51936" w:rsidP="006815FE">
      <w:pPr>
        <w:rPr>
          <w:rFonts w:ascii="Garamond" w:hAnsi="Garamond"/>
          <w:b/>
          <w:sz w:val="26"/>
          <w:szCs w:val="26"/>
        </w:rPr>
      </w:pPr>
    </w:p>
    <w:p w14:paraId="495A9FDF" w14:textId="0EC4CEEC" w:rsidR="008E3B3E" w:rsidRPr="008C01DB" w:rsidRDefault="00C3470D" w:rsidP="008E3B3E">
      <w:pPr>
        <w:rPr>
          <w:rFonts w:ascii="Garamond" w:hAnsi="Garamond"/>
          <w:sz w:val="26"/>
          <w:szCs w:val="26"/>
        </w:rPr>
      </w:pPr>
      <w:r w:rsidRPr="008C01DB">
        <w:rPr>
          <w:rFonts w:ascii="Garamond" w:hAnsi="Garamond"/>
          <w:sz w:val="26"/>
          <w:szCs w:val="26"/>
        </w:rPr>
        <w:t>Preceptor:</w:t>
      </w:r>
      <w:r w:rsidR="008E3B3E" w:rsidRPr="008C01DB">
        <w:rPr>
          <w:rFonts w:ascii="Garamond" w:hAnsi="Garamond"/>
          <w:sz w:val="26"/>
          <w:szCs w:val="26"/>
        </w:rPr>
        <w:t xml:space="preserve"> </w:t>
      </w:r>
      <w:r w:rsidR="008E3B3E" w:rsidRPr="008C01DB">
        <w:rPr>
          <w:rFonts w:ascii="Garamond" w:hAnsi="Garamond"/>
          <w:sz w:val="26"/>
          <w:szCs w:val="26"/>
        </w:rPr>
        <w:tab/>
        <w:t>Dr. Alexandra Gold</w:t>
      </w:r>
    </w:p>
    <w:p w14:paraId="34B41B85" w14:textId="5FDB1EC4" w:rsidR="008E3B3E" w:rsidRPr="008C01DB" w:rsidRDefault="00C3470D" w:rsidP="008E3B3E">
      <w:pPr>
        <w:rPr>
          <w:rFonts w:ascii="Garamond" w:hAnsi="Garamond"/>
          <w:color w:val="FF0000"/>
          <w:sz w:val="26"/>
          <w:szCs w:val="26"/>
        </w:rPr>
      </w:pPr>
      <w:r w:rsidRPr="008C01DB">
        <w:rPr>
          <w:rFonts w:ascii="Garamond" w:hAnsi="Garamond"/>
          <w:sz w:val="26"/>
          <w:szCs w:val="26"/>
        </w:rPr>
        <w:t>Office:</w:t>
      </w:r>
      <w:r w:rsidRPr="008C01DB">
        <w:rPr>
          <w:rFonts w:ascii="Garamond" w:hAnsi="Garamond"/>
          <w:sz w:val="26"/>
          <w:szCs w:val="26"/>
        </w:rPr>
        <w:tab/>
      </w:r>
      <w:r w:rsidR="008E3B3E" w:rsidRPr="008C01DB">
        <w:rPr>
          <w:rFonts w:ascii="Garamond" w:hAnsi="Garamond"/>
          <w:sz w:val="26"/>
          <w:szCs w:val="26"/>
        </w:rPr>
        <w:t xml:space="preserve">1 Bow Street, Floor 2, Room </w:t>
      </w:r>
      <w:r w:rsidR="00E51936" w:rsidRPr="008C01DB">
        <w:rPr>
          <w:rFonts w:ascii="Garamond" w:hAnsi="Garamond"/>
          <w:sz w:val="26"/>
          <w:szCs w:val="26"/>
        </w:rPr>
        <w:t>234</w:t>
      </w:r>
    </w:p>
    <w:p w14:paraId="7C9095E1" w14:textId="1C882EE2" w:rsidR="008E3B3E" w:rsidRPr="008C01DB" w:rsidRDefault="008E3B3E" w:rsidP="008E3B3E">
      <w:pPr>
        <w:rPr>
          <w:rFonts w:ascii="Garamond" w:hAnsi="Garamond"/>
          <w:sz w:val="26"/>
          <w:szCs w:val="26"/>
        </w:rPr>
      </w:pPr>
      <w:r w:rsidRPr="008C01DB">
        <w:rPr>
          <w:rFonts w:ascii="Garamond" w:hAnsi="Garamond"/>
          <w:sz w:val="26"/>
          <w:szCs w:val="26"/>
        </w:rPr>
        <w:t>Contact:</w:t>
      </w:r>
      <w:r w:rsidRPr="008C01DB">
        <w:rPr>
          <w:rFonts w:ascii="Garamond" w:hAnsi="Garamond"/>
          <w:sz w:val="26"/>
          <w:szCs w:val="26"/>
        </w:rPr>
        <w:tab/>
        <w:t>alexandra_gold@fas.harvard.edu</w:t>
      </w:r>
    </w:p>
    <w:p w14:paraId="51D2CD67" w14:textId="4DE64965" w:rsidR="00BC66F3" w:rsidRPr="008C01DB" w:rsidRDefault="008E3B3E" w:rsidP="00BC66F3">
      <w:pPr>
        <w:rPr>
          <w:rFonts w:ascii="Garamond" w:hAnsi="Garamond"/>
          <w:sz w:val="26"/>
          <w:szCs w:val="26"/>
        </w:rPr>
      </w:pPr>
      <w:r w:rsidRPr="008C01DB">
        <w:rPr>
          <w:rFonts w:ascii="Garamond" w:hAnsi="Garamond"/>
          <w:sz w:val="26"/>
          <w:szCs w:val="26"/>
        </w:rPr>
        <w:t>Office H</w:t>
      </w:r>
      <w:r w:rsidR="0014540A" w:rsidRPr="008C01DB">
        <w:rPr>
          <w:rFonts w:ascii="Garamond" w:hAnsi="Garamond"/>
          <w:sz w:val="26"/>
          <w:szCs w:val="26"/>
        </w:rPr>
        <w:t>rs.</w:t>
      </w:r>
      <w:r w:rsidRPr="008C01DB">
        <w:rPr>
          <w:rFonts w:ascii="Garamond" w:hAnsi="Garamond"/>
          <w:sz w:val="26"/>
          <w:szCs w:val="26"/>
        </w:rPr>
        <w:t xml:space="preserve">: </w:t>
      </w:r>
      <w:r w:rsidRPr="008C01DB">
        <w:rPr>
          <w:rFonts w:ascii="Garamond" w:hAnsi="Garamond"/>
          <w:sz w:val="26"/>
          <w:szCs w:val="26"/>
        </w:rPr>
        <w:tab/>
      </w:r>
      <w:r w:rsidR="00F876A9" w:rsidRPr="008C01DB">
        <w:rPr>
          <w:rFonts w:ascii="Garamond" w:hAnsi="Garamond"/>
          <w:sz w:val="26"/>
          <w:szCs w:val="26"/>
        </w:rPr>
        <w:t xml:space="preserve">Tu/Th 3:00-4:00pm </w:t>
      </w:r>
    </w:p>
    <w:p w14:paraId="5A16AAFC" w14:textId="32AA5B1E" w:rsidR="00E4312B" w:rsidRDefault="00E4312B" w:rsidP="008E3B3E">
      <w:pPr>
        <w:widowControl w:val="0"/>
        <w:autoSpaceDE w:val="0"/>
        <w:autoSpaceDN w:val="0"/>
        <w:adjustRightInd w:val="0"/>
        <w:rPr>
          <w:rFonts w:ascii="Garamond" w:hAnsi="Garamond"/>
        </w:rPr>
      </w:pPr>
    </w:p>
    <w:p w14:paraId="51DDB081" w14:textId="6EF9CB0D" w:rsidR="00C3470D" w:rsidRPr="006815FE" w:rsidRDefault="00C3470D" w:rsidP="00B60221">
      <w:pPr>
        <w:widowControl w:val="0"/>
        <w:autoSpaceDE w:val="0"/>
        <w:autoSpaceDN w:val="0"/>
        <w:adjustRightInd w:val="0"/>
        <w:jc w:val="center"/>
        <w:rPr>
          <w:rFonts w:ascii="Garamond" w:hAnsi="Garamond"/>
          <w:b/>
          <w:smallCaps/>
          <w:sz w:val="28"/>
          <w:szCs w:val="28"/>
        </w:rPr>
      </w:pPr>
      <w:r w:rsidRPr="006815FE">
        <w:rPr>
          <w:rFonts w:ascii="Garamond" w:hAnsi="Garamond"/>
          <w:b/>
          <w:smallCaps/>
          <w:sz w:val="28"/>
          <w:szCs w:val="28"/>
        </w:rPr>
        <w:t xml:space="preserve">Course </w:t>
      </w:r>
      <w:r w:rsidR="008C01DB">
        <w:rPr>
          <w:rFonts w:ascii="Garamond" w:hAnsi="Garamond"/>
          <w:b/>
          <w:smallCaps/>
          <w:sz w:val="28"/>
          <w:szCs w:val="28"/>
        </w:rPr>
        <w:t>Description</w:t>
      </w:r>
    </w:p>
    <w:p w14:paraId="2ECB6FBD" w14:textId="77777777" w:rsidR="0014540A" w:rsidRPr="00C3470D" w:rsidRDefault="0014540A" w:rsidP="00C3470D">
      <w:pPr>
        <w:widowControl w:val="0"/>
        <w:autoSpaceDE w:val="0"/>
        <w:autoSpaceDN w:val="0"/>
        <w:adjustRightInd w:val="0"/>
        <w:jc w:val="center"/>
        <w:rPr>
          <w:rFonts w:ascii="Garamond" w:hAnsi="Garamond"/>
          <w:b/>
          <w:smallCaps/>
        </w:rPr>
      </w:pPr>
    </w:p>
    <w:p w14:paraId="06D3BB9F" w14:textId="77777777" w:rsidR="00DD2EEA" w:rsidRDefault="00C3470D" w:rsidP="00C3470D">
      <w:pPr>
        <w:jc w:val="both"/>
        <w:rPr>
          <w:rFonts w:ascii="Garamond" w:hAnsi="Garamond"/>
        </w:rPr>
      </w:pPr>
      <w:r w:rsidRPr="00C3470D">
        <w:rPr>
          <w:rFonts w:ascii="Garamond" w:hAnsi="Garamond"/>
        </w:rPr>
        <w:t>In a powerful essay, the late writer and activist Audre Lorde suggested: “where the words of women are crying to be heard we must each of us recognize our responsibility to seek those words out, to read them and share them and examine them in their pertinence to our lives.” Lorde is not alone in asking us to pay attention to and take responsibility for women’s stories; for centuries scholars and activists alike have championed the words of women, including women of color and queer women, whose stories have routinely gone untold or unheard. Yet if this issue has always been pressing, the call to heed women’s stories seems especially urgent at a moment when such stories have come to dominate the cultural landscape and public consciousness – from news accounts to popular shows, literature to social media. This course responds to our current moment by examining how women’s stories are narrated across a variety of media and exploring what impact the sharing of them can have.</w:t>
      </w:r>
    </w:p>
    <w:p w14:paraId="173022A2" w14:textId="77777777" w:rsidR="00DD2EEA" w:rsidRDefault="00DD2EEA" w:rsidP="00C3470D">
      <w:pPr>
        <w:jc w:val="both"/>
        <w:rPr>
          <w:rFonts w:ascii="Garamond" w:hAnsi="Garamond"/>
        </w:rPr>
      </w:pPr>
    </w:p>
    <w:p w14:paraId="6CBDB31F" w14:textId="666471E1" w:rsidR="00DD2EEA" w:rsidRDefault="00B60221" w:rsidP="00C3470D">
      <w:pPr>
        <w:jc w:val="both"/>
        <w:rPr>
          <w:rFonts w:ascii="Garamond" w:hAnsi="Garamond"/>
        </w:rPr>
      </w:pPr>
      <w:r w:rsidRPr="00CB5FC5">
        <w:rPr>
          <w:rFonts w:ascii="Garamond" w:hAnsi="Garamond"/>
          <w:b/>
          <w:u w:val="single"/>
        </w:rPr>
        <w:t>Unit 1</w:t>
      </w:r>
      <w:r w:rsidR="00C3470D" w:rsidRPr="00C3470D">
        <w:rPr>
          <w:rFonts w:ascii="Garamond" w:hAnsi="Garamond"/>
        </w:rPr>
        <w:t xml:space="preserve"> </w:t>
      </w:r>
      <w:r>
        <w:rPr>
          <w:rFonts w:ascii="Garamond" w:hAnsi="Garamond"/>
        </w:rPr>
        <w:t xml:space="preserve">begins with literary narratives, focusing on three short stories </w:t>
      </w:r>
      <w:r w:rsidR="00C3470D" w:rsidRPr="00C3470D">
        <w:rPr>
          <w:rFonts w:ascii="Garamond" w:hAnsi="Garamond"/>
        </w:rPr>
        <w:t>by contem</w:t>
      </w:r>
      <w:r w:rsidR="00DD2EEA">
        <w:rPr>
          <w:rFonts w:ascii="Garamond" w:hAnsi="Garamond"/>
        </w:rPr>
        <w:t xml:space="preserve">porary women authors: Roxane Gay’s “Strange Gods” from her collection </w:t>
      </w:r>
      <w:r w:rsidR="00DD2EEA">
        <w:rPr>
          <w:rFonts w:ascii="Garamond" w:hAnsi="Garamond"/>
          <w:i/>
        </w:rPr>
        <w:t xml:space="preserve">Difficult Women </w:t>
      </w:r>
      <w:r w:rsidR="00DD2EEA">
        <w:rPr>
          <w:rFonts w:ascii="Garamond" w:hAnsi="Garamond"/>
        </w:rPr>
        <w:t>(2017),</w:t>
      </w:r>
      <w:r w:rsidR="00C3470D" w:rsidRPr="00C3470D">
        <w:rPr>
          <w:rFonts w:ascii="Garamond" w:hAnsi="Garamond"/>
        </w:rPr>
        <w:t xml:space="preserve"> </w:t>
      </w:r>
      <w:r w:rsidR="00DD2EEA">
        <w:rPr>
          <w:rFonts w:ascii="Garamond" w:hAnsi="Garamond"/>
          <w:i/>
        </w:rPr>
        <w:t xml:space="preserve"> </w:t>
      </w:r>
      <w:r w:rsidR="00DD2EEA">
        <w:rPr>
          <w:rFonts w:ascii="Garamond" w:hAnsi="Garamond"/>
        </w:rPr>
        <w:t xml:space="preserve">Carmen Maria Machado’s “Real Women Have Bodies” from her collection </w:t>
      </w:r>
      <w:r w:rsidR="00DD2EEA">
        <w:rPr>
          <w:rFonts w:ascii="Garamond" w:hAnsi="Garamond"/>
          <w:i/>
        </w:rPr>
        <w:t xml:space="preserve">Her Body and Other Parties </w:t>
      </w:r>
      <w:r w:rsidR="00DD2EEA">
        <w:rPr>
          <w:rFonts w:ascii="Garamond" w:hAnsi="Garamond"/>
        </w:rPr>
        <w:t xml:space="preserve">(2017) </w:t>
      </w:r>
      <w:r w:rsidR="00C3470D" w:rsidRPr="00C3470D">
        <w:rPr>
          <w:rFonts w:ascii="Garamond" w:hAnsi="Garamond"/>
        </w:rPr>
        <w:t>and Jenny Zhang</w:t>
      </w:r>
      <w:r w:rsidR="00DD2EEA">
        <w:rPr>
          <w:rFonts w:ascii="Garamond" w:hAnsi="Garamond"/>
        </w:rPr>
        <w:t xml:space="preserve">’s “We Love You Crispina” from her collection </w:t>
      </w:r>
      <w:r w:rsidR="00DD2EEA">
        <w:rPr>
          <w:rFonts w:ascii="Garamond" w:hAnsi="Garamond"/>
          <w:i/>
        </w:rPr>
        <w:t xml:space="preserve">Sour Heart </w:t>
      </w:r>
      <w:r w:rsidR="00DD2EEA">
        <w:rPr>
          <w:rFonts w:ascii="Garamond" w:hAnsi="Garamond"/>
        </w:rPr>
        <w:t xml:space="preserve">(2017). We’ll consider the questions these stories raise about </w:t>
      </w:r>
      <w:r>
        <w:rPr>
          <w:rFonts w:ascii="Garamond" w:hAnsi="Garamond"/>
        </w:rPr>
        <w:t>embodiment,</w:t>
      </w:r>
      <w:r w:rsidR="00DD2EEA">
        <w:rPr>
          <w:rFonts w:ascii="Garamond" w:hAnsi="Garamond"/>
        </w:rPr>
        <w:t xml:space="preserve"> family, love, and society and </w:t>
      </w:r>
      <w:r>
        <w:rPr>
          <w:rFonts w:ascii="Garamond" w:hAnsi="Garamond"/>
        </w:rPr>
        <w:t xml:space="preserve">explore how they speak to the idea and importance of intersectionality: the nexus of gender, sex, class, ability, age, </w:t>
      </w:r>
      <w:r w:rsidR="00E4312B">
        <w:rPr>
          <w:rFonts w:ascii="Garamond" w:hAnsi="Garamond"/>
        </w:rPr>
        <w:t xml:space="preserve">and </w:t>
      </w:r>
      <w:r>
        <w:rPr>
          <w:rFonts w:ascii="Garamond" w:hAnsi="Garamond"/>
        </w:rPr>
        <w:t xml:space="preserve">race. </w:t>
      </w:r>
    </w:p>
    <w:p w14:paraId="05109D2E" w14:textId="77777777" w:rsidR="00DD2EEA" w:rsidRDefault="00DD2EEA" w:rsidP="00C3470D">
      <w:pPr>
        <w:jc w:val="both"/>
        <w:rPr>
          <w:rFonts w:ascii="Garamond" w:hAnsi="Garamond"/>
        </w:rPr>
      </w:pPr>
    </w:p>
    <w:p w14:paraId="5B8E1099" w14:textId="166C1C6A" w:rsidR="00B60221" w:rsidRDefault="00B60221" w:rsidP="00C3470D">
      <w:pPr>
        <w:jc w:val="both"/>
        <w:rPr>
          <w:rFonts w:ascii="Garamond" w:hAnsi="Garamond"/>
        </w:rPr>
      </w:pPr>
      <w:r w:rsidRPr="00CB5FC5">
        <w:rPr>
          <w:rFonts w:ascii="Garamond" w:hAnsi="Garamond"/>
          <w:b/>
          <w:u w:val="single"/>
        </w:rPr>
        <w:t>Unit 2</w:t>
      </w:r>
      <w:r>
        <w:rPr>
          <w:rFonts w:ascii="Garamond" w:hAnsi="Garamond"/>
        </w:rPr>
        <w:t xml:space="preserve"> will turn our attention to another </w:t>
      </w:r>
      <w:r w:rsidR="00E4312B">
        <w:rPr>
          <w:rFonts w:ascii="Garamond" w:hAnsi="Garamond"/>
        </w:rPr>
        <w:t xml:space="preserve">narrative </w:t>
      </w:r>
      <w:r>
        <w:rPr>
          <w:rFonts w:ascii="Garamond" w:hAnsi="Garamond"/>
        </w:rPr>
        <w:t>media form: television. Students will screen three episodes</w:t>
      </w:r>
      <w:r w:rsidR="00C3470D" w:rsidRPr="00C3470D">
        <w:rPr>
          <w:rFonts w:ascii="Garamond" w:hAnsi="Garamond"/>
        </w:rPr>
        <w:t xml:space="preserve"> </w:t>
      </w:r>
      <w:r w:rsidR="00E4312B">
        <w:rPr>
          <w:rFonts w:ascii="Garamond" w:hAnsi="Garamond"/>
        </w:rPr>
        <w:t xml:space="preserve">of </w:t>
      </w:r>
      <w:r w:rsidR="00C3470D" w:rsidRPr="00C3470D">
        <w:rPr>
          <w:rFonts w:ascii="Garamond" w:hAnsi="Garamond"/>
        </w:rPr>
        <w:t xml:space="preserve">Hulu’s 2017 adaptation of Margaret Atwood’s dystopian novel </w:t>
      </w:r>
      <w:r w:rsidR="00C3470D" w:rsidRPr="00C3470D">
        <w:rPr>
          <w:rFonts w:ascii="Garamond" w:hAnsi="Garamond"/>
          <w:i/>
        </w:rPr>
        <w:t>The Handmaid’s Tale</w:t>
      </w:r>
      <w:r w:rsidR="00C3470D" w:rsidRPr="00C3470D">
        <w:rPr>
          <w:rFonts w:ascii="Garamond" w:hAnsi="Garamond"/>
        </w:rPr>
        <w:t xml:space="preserve">. </w:t>
      </w:r>
      <w:r>
        <w:rPr>
          <w:rFonts w:ascii="Garamond" w:hAnsi="Garamond"/>
        </w:rPr>
        <w:t xml:space="preserve">Our discussions of the show will be informed by two critical texts in feminist theory: Laura Mulvey’s “Visual Pleasure and Narrative Cinema” (1975) and Gayle Rubin’s “The Traffic in Women.” Examining the connections between these theoretical sources and the show, we’ll consider how they together illuminate </w:t>
      </w:r>
      <w:r w:rsidR="00C3470D" w:rsidRPr="00C3470D">
        <w:rPr>
          <w:rFonts w:ascii="Garamond" w:hAnsi="Garamond"/>
        </w:rPr>
        <w:t>the troubling relationship between gender</w:t>
      </w:r>
      <w:r>
        <w:rPr>
          <w:rFonts w:ascii="Garamond" w:hAnsi="Garamond"/>
        </w:rPr>
        <w:t xml:space="preserve">, authority, power, and image. </w:t>
      </w:r>
    </w:p>
    <w:p w14:paraId="7BC4531C" w14:textId="77777777" w:rsidR="00B60221" w:rsidRPr="008C01DB" w:rsidRDefault="00B60221" w:rsidP="00C3470D">
      <w:pPr>
        <w:jc w:val="both"/>
        <w:rPr>
          <w:rFonts w:ascii="Garamond" w:hAnsi="Garamond"/>
          <w:b/>
        </w:rPr>
      </w:pPr>
    </w:p>
    <w:p w14:paraId="53A10445" w14:textId="0E8355E8" w:rsidR="00B60221" w:rsidRPr="00C3470D" w:rsidRDefault="00B60221" w:rsidP="007B161C">
      <w:pPr>
        <w:jc w:val="both"/>
        <w:rPr>
          <w:rFonts w:ascii="Garamond" w:hAnsi="Garamond"/>
        </w:rPr>
      </w:pPr>
      <w:r w:rsidRPr="00CB5FC5">
        <w:rPr>
          <w:rFonts w:ascii="Garamond" w:hAnsi="Garamond"/>
          <w:b/>
          <w:u w:val="single"/>
        </w:rPr>
        <w:t>Unit 3</w:t>
      </w:r>
      <w:r>
        <w:rPr>
          <w:rFonts w:ascii="Garamond" w:hAnsi="Garamond"/>
        </w:rPr>
        <w:t xml:space="preserve"> moves into the realm of visual and performance art as well as the arena of “hashtag activism,” considering social media movements like #MeToo, #SayHerName, #BlackLivesMatter and more. We’ll probe the often reciprocal relation between art and activism in our contemporary media climate, looking at pertinent examples like Emma Sulkowicz’s “Carry That Weight” (Mattress Performance) and Kenyatta A.C. Hinkle’s</w:t>
      </w:r>
      <w:r w:rsidR="00E4312B">
        <w:rPr>
          <w:rFonts w:ascii="Garamond" w:hAnsi="Garamond"/>
        </w:rPr>
        <w:t xml:space="preserve"> print</w:t>
      </w:r>
      <w:r>
        <w:rPr>
          <w:rFonts w:ascii="Garamond" w:hAnsi="Garamond"/>
        </w:rPr>
        <w:t xml:space="preserve"> series </w:t>
      </w:r>
      <w:r>
        <w:rPr>
          <w:rFonts w:ascii="Garamond" w:hAnsi="Garamond"/>
          <w:i/>
        </w:rPr>
        <w:t xml:space="preserve">The Evanesced. </w:t>
      </w:r>
      <w:r>
        <w:rPr>
          <w:rFonts w:ascii="Garamond" w:hAnsi="Garamond"/>
        </w:rPr>
        <w:t>In addition to reading texts that model the kind of research s</w:t>
      </w:r>
      <w:r w:rsidR="007B161C">
        <w:rPr>
          <w:rFonts w:ascii="Garamond" w:hAnsi="Garamond"/>
        </w:rPr>
        <w:t xml:space="preserve">tudents will undertake, we’ll </w:t>
      </w:r>
      <w:r w:rsidR="00E4312B">
        <w:rPr>
          <w:rFonts w:ascii="Garamond" w:hAnsi="Garamond"/>
        </w:rPr>
        <w:t xml:space="preserve">have the chance to </w:t>
      </w:r>
      <w:r w:rsidR="00C9442C">
        <w:rPr>
          <w:rFonts w:ascii="Garamond" w:hAnsi="Garamond"/>
        </w:rPr>
        <w:t xml:space="preserve">converse </w:t>
      </w:r>
      <w:r w:rsidR="007B161C">
        <w:rPr>
          <w:rFonts w:ascii="Garamond" w:hAnsi="Garamond"/>
        </w:rPr>
        <w:t xml:space="preserve">with staff members from </w:t>
      </w:r>
      <w:r w:rsidR="00C9442C">
        <w:rPr>
          <w:rFonts w:ascii="Garamond" w:hAnsi="Garamond"/>
        </w:rPr>
        <w:t xml:space="preserve">Harvard’s </w:t>
      </w:r>
      <w:r w:rsidR="007B161C">
        <w:rPr>
          <w:rFonts w:ascii="Garamond" w:hAnsi="Garamond"/>
        </w:rPr>
        <w:t xml:space="preserve">Schlesinger </w:t>
      </w:r>
      <w:r w:rsidR="00AF2513">
        <w:rPr>
          <w:rFonts w:ascii="Garamond" w:hAnsi="Garamond"/>
        </w:rPr>
        <w:t xml:space="preserve">Library </w:t>
      </w:r>
      <w:r w:rsidR="007B161C">
        <w:rPr>
          <w:rFonts w:ascii="Garamond" w:hAnsi="Garamond"/>
        </w:rPr>
        <w:t>who have recen</w:t>
      </w:r>
      <w:bookmarkStart w:id="0" w:name="_GoBack"/>
      <w:bookmarkEnd w:id="0"/>
      <w:r w:rsidR="007B161C">
        <w:rPr>
          <w:rFonts w:ascii="Garamond" w:hAnsi="Garamond"/>
        </w:rPr>
        <w:t xml:space="preserve">tly received a grant to archive the #MeToo movement. </w:t>
      </w:r>
    </w:p>
    <w:p w14:paraId="657B1AE7" w14:textId="5038D3AD" w:rsidR="0014540A" w:rsidRPr="006815FE" w:rsidRDefault="0014540A" w:rsidP="0014540A">
      <w:pPr>
        <w:widowControl w:val="0"/>
        <w:autoSpaceDE w:val="0"/>
        <w:autoSpaceDN w:val="0"/>
        <w:adjustRightInd w:val="0"/>
        <w:jc w:val="center"/>
        <w:rPr>
          <w:rFonts w:ascii="Garamond" w:hAnsi="Garamond"/>
          <w:b/>
          <w:smallCaps/>
          <w:sz w:val="28"/>
          <w:szCs w:val="28"/>
        </w:rPr>
      </w:pPr>
      <w:r w:rsidRPr="006815FE">
        <w:rPr>
          <w:rFonts w:ascii="Garamond" w:hAnsi="Garamond"/>
          <w:b/>
          <w:smallCaps/>
          <w:sz w:val="28"/>
          <w:szCs w:val="28"/>
        </w:rPr>
        <w:lastRenderedPageBreak/>
        <w:t>Important Course Note</w:t>
      </w:r>
    </w:p>
    <w:p w14:paraId="3205C32B" w14:textId="77777777" w:rsidR="0014540A" w:rsidRDefault="0014540A" w:rsidP="0014540A">
      <w:pPr>
        <w:jc w:val="center"/>
        <w:rPr>
          <w:rFonts w:ascii="Garamond" w:hAnsi="Garamond"/>
        </w:rPr>
      </w:pPr>
    </w:p>
    <w:p w14:paraId="0882ABA7" w14:textId="7BA78424" w:rsidR="006815FE" w:rsidRDefault="0014540A" w:rsidP="00DE4FFE">
      <w:pPr>
        <w:jc w:val="both"/>
        <w:rPr>
          <w:rFonts w:ascii="Garamond" w:hAnsi="Garamond"/>
        </w:rPr>
      </w:pPr>
      <w:r>
        <w:rPr>
          <w:rFonts w:ascii="Garamond" w:hAnsi="Garamond"/>
        </w:rPr>
        <w:t>Our</w:t>
      </w:r>
      <w:r w:rsidR="00685F07">
        <w:rPr>
          <w:rFonts w:ascii="Garamond" w:hAnsi="Garamond"/>
        </w:rPr>
        <w:t xml:space="preserve"> reading material and class discussions will sometimes deal with difficult, potentially </w:t>
      </w:r>
      <w:r w:rsidR="009C4B50">
        <w:rPr>
          <w:rFonts w:ascii="Garamond" w:hAnsi="Garamond"/>
        </w:rPr>
        <w:t xml:space="preserve">troubling </w:t>
      </w:r>
      <w:r w:rsidR="00685F07">
        <w:rPr>
          <w:rFonts w:ascii="Garamond" w:hAnsi="Garamond"/>
        </w:rPr>
        <w:t xml:space="preserve">material, especially surrounding topics like sexual violence, abuse, and body image. If this is or becomes a concern for you, I encourage you to speak with </w:t>
      </w:r>
      <w:r w:rsidR="005B4D33">
        <w:rPr>
          <w:rFonts w:ascii="Garamond" w:hAnsi="Garamond"/>
        </w:rPr>
        <w:t>me at any point in the semester to see how we can best accommodate your needs. I am committed to ensuring</w:t>
      </w:r>
      <w:r w:rsidR="00685F07">
        <w:rPr>
          <w:rFonts w:ascii="Garamond" w:hAnsi="Garamond"/>
        </w:rPr>
        <w:t xml:space="preserve"> </w:t>
      </w:r>
      <w:r w:rsidR="005B4D33">
        <w:rPr>
          <w:rFonts w:ascii="Garamond" w:hAnsi="Garamond"/>
        </w:rPr>
        <w:t xml:space="preserve">that the course remains an open, safe environment for every student. </w:t>
      </w:r>
      <w:r w:rsidR="008C01DB">
        <w:rPr>
          <w:rFonts w:ascii="Garamond" w:hAnsi="Garamond"/>
        </w:rPr>
        <w:t>Accordingly, I expect</w:t>
      </w:r>
      <w:r w:rsidR="005B4D33">
        <w:rPr>
          <w:rFonts w:ascii="Garamond" w:hAnsi="Garamond"/>
        </w:rPr>
        <w:t xml:space="preserve"> students to treat each other </w:t>
      </w:r>
      <w:r>
        <w:rPr>
          <w:rFonts w:ascii="Garamond" w:hAnsi="Garamond"/>
        </w:rPr>
        <w:t>and m</w:t>
      </w:r>
      <w:r w:rsidR="00CF677B">
        <w:rPr>
          <w:rFonts w:ascii="Garamond" w:hAnsi="Garamond"/>
        </w:rPr>
        <w:t xml:space="preserve">e </w:t>
      </w:r>
      <w:r w:rsidR="005B4D33">
        <w:rPr>
          <w:rFonts w:ascii="Garamond" w:hAnsi="Garamond"/>
        </w:rPr>
        <w:t xml:space="preserve">with respect, fostering a space for collaborative learning in which all students can equally </w:t>
      </w:r>
      <w:r>
        <w:rPr>
          <w:rFonts w:ascii="Garamond" w:hAnsi="Garamond"/>
        </w:rPr>
        <w:t xml:space="preserve">and freely </w:t>
      </w:r>
      <w:r w:rsidR="005B4D33">
        <w:rPr>
          <w:rFonts w:ascii="Garamond" w:hAnsi="Garamond"/>
        </w:rPr>
        <w:t xml:space="preserve">participate. </w:t>
      </w:r>
      <w:r w:rsidR="007C5A53">
        <w:rPr>
          <w:rFonts w:ascii="Garamond" w:hAnsi="Garamond"/>
        </w:rPr>
        <w:t xml:space="preserve">I ask students to approach the course and each other with an open mind, and I </w:t>
      </w:r>
      <w:r w:rsidR="00C86A06">
        <w:rPr>
          <w:rFonts w:ascii="Garamond" w:hAnsi="Garamond"/>
        </w:rPr>
        <w:t xml:space="preserve">support </w:t>
      </w:r>
      <w:r w:rsidR="007C5A53">
        <w:rPr>
          <w:rFonts w:ascii="Garamond" w:hAnsi="Garamond"/>
        </w:rPr>
        <w:t>productive disagreement, so long as everyone treat</w:t>
      </w:r>
      <w:r w:rsidR="00277E1A">
        <w:rPr>
          <w:rFonts w:ascii="Garamond" w:hAnsi="Garamond"/>
        </w:rPr>
        <w:t>s</w:t>
      </w:r>
      <w:r w:rsidR="007C5A53">
        <w:rPr>
          <w:rFonts w:ascii="Garamond" w:hAnsi="Garamond"/>
        </w:rPr>
        <w:t xml:space="preserve"> each other with civility and digni</w:t>
      </w:r>
      <w:r w:rsidR="00CF677B">
        <w:rPr>
          <w:rFonts w:ascii="Garamond" w:hAnsi="Garamond"/>
        </w:rPr>
        <w:t xml:space="preserve">ty. </w:t>
      </w:r>
    </w:p>
    <w:p w14:paraId="1FF63280" w14:textId="7234F4D5" w:rsidR="00E4312B" w:rsidRPr="00DE4FFE" w:rsidRDefault="00E4312B" w:rsidP="00DE4FFE">
      <w:pPr>
        <w:jc w:val="both"/>
        <w:rPr>
          <w:rFonts w:ascii="Garamond" w:hAnsi="Garamond"/>
        </w:rPr>
      </w:pPr>
    </w:p>
    <w:p w14:paraId="67141CF0" w14:textId="720D6FB0" w:rsidR="008E3B3E" w:rsidRPr="006815FE" w:rsidRDefault="00C3470D" w:rsidP="00FF21B5">
      <w:pPr>
        <w:jc w:val="center"/>
        <w:rPr>
          <w:rFonts w:ascii="Garamond" w:hAnsi="Garamond"/>
          <w:sz w:val="28"/>
          <w:szCs w:val="28"/>
        </w:rPr>
      </w:pPr>
      <w:r w:rsidRPr="006815FE">
        <w:rPr>
          <w:rFonts w:ascii="Garamond" w:hAnsi="Garamond"/>
          <w:b/>
          <w:smallCaps/>
          <w:sz w:val="28"/>
          <w:szCs w:val="28"/>
        </w:rPr>
        <w:t xml:space="preserve">Course </w:t>
      </w:r>
      <w:r w:rsidR="008E3B3E" w:rsidRPr="006815FE">
        <w:rPr>
          <w:rFonts w:ascii="Garamond" w:hAnsi="Garamond"/>
          <w:b/>
          <w:smallCaps/>
          <w:sz w:val="28"/>
          <w:szCs w:val="28"/>
        </w:rPr>
        <w:t>Goals</w:t>
      </w:r>
    </w:p>
    <w:p w14:paraId="1D430553" w14:textId="77777777" w:rsidR="0014540A" w:rsidRPr="00C3470D" w:rsidRDefault="0014540A" w:rsidP="008E3B3E">
      <w:pPr>
        <w:widowControl w:val="0"/>
        <w:autoSpaceDE w:val="0"/>
        <w:autoSpaceDN w:val="0"/>
        <w:adjustRightInd w:val="0"/>
        <w:jc w:val="center"/>
        <w:rPr>
          <w:rFonts w:ascii="Garamond" w:hAnsi="Garamond"/>
          <w:b/>
          <w:smallCaps/>
        </w:rPr>
      </w:pPr>
    </w:p>
    <w:p w14:paraId="08293622" w14:textId="729A3B2A" w:rsidR="008C01DB" w:rsidRPr="00C3470D" w:rsidRDefault="007C5A53" w:rsidP="008E3B3E">
      <w:pPr>
        <w:widowControl w:val="0"/>
        <w:autoSpaceDE w:val="0"/>
        <w:autoSpaceDN w:val="0"/>
        <w:adjustRightInd w:val="0"/>
        <w:rPr>
          <w:rFonts w:ascii="Garamond" w:hAnsi="Garamond"/>
          <w:spacing w:val="-3"/>
        </w:rPr>
      </w:pPr>
      <w:r>
        <w:rPr>
          <w:rFonts w:ascii="Garamond" w:hAnsi="Garamond"/>
          <w:spacing w:val="-3"/>
        </w:rPr>
        <w:t xml:space="preserve">Expos 20 </w:t>
      </w:r>
      <w:r w:rsidR="00E4312B">
        <w:rPr>
          <w:rFonts w:ascii="Garamond" w:hAnsi="Garamond"/>
          <w:spacing w:val="-3"/>
        </w:rPr>
        <w:t>is an</w:t>
      </w:r>
      <w:r w:rsidR="0014540A">
        <w:rPr>
          <w:rFonts w:ascii="Garamond" w:hAnsi="Garamond"/>
          <w:spacing w:val="-3"/>
        </w:rPr>
        <w:t xml:space="preserve"> </w:t>
      </w:r>
      <w:r w:rsidR="008E3B3E" w:rsidRPr="00C3470D">
        <w:rPr>
          <w:rFonts w:ascii="Garamond" w:hAnsi="Garamond"/>
          <w:spacing w:val="-3"/>
        </w:rPr>
        <w:t>introduction to college-level academic writing, meant to give you the fundamental reading and writing skills to succeed in your other Harvard courses.</w:t>
      </w:r>
      <w:r w:rsidR="00F330EF" w:rsidRPr="00C3470D">
        <w:rPr>
          <w:rFonts w:ascii="Garamond" w:hAnsi="Garamond"/>
          <w:spacing w:val="-3"/>
        </w:rPr>
        <w:t xml:space="preserve"> </w:t>
      </w:r>
      <w:r>
        <w:rPr>
          <w:rFonts w:ascii="Garamond" w:hAnsi="Garamond"/>
          <w:spacing w:val="-3"/>
        </w:rPr>
        <w:t xml:space="preserve">Throughout the semester, </w:t>
      </w:r>
      <w:r w:rsidR="00F330EF" w:rsidRPr="00C3470D">
        <w:rPr>
          <w:rFonts w:ascii="Garamond" w:hAnsi="Garamond"/>
          <w:spacing w:val="-3"/>
        </w:rPr>
        <w:t>you will work on:</w:t>
      </w:r>
    </w:p>
    <w:p w14:paraId="581F223F" w14:textId="77777777" w:rsidR="008E3B3E" w:rsidRPr="00C3470D" w:rsidRDefault="00F330EF" w:rsidP="00277E1A">
      <w:pPr>
        <w:widowControl w:val="0"/>
        <w:numPr>
          <w:ilvl w:val="0"/>
          <w:numId w:val="1"/>
        </w:numPr>
        <w:autoSpaceDE w:val="0"/>
        <w:autoSpaceDN w:val="0"/>
        <w:adjustRightInd w:val="0"/>
        <w:rPr>
          <w:rFonts w:ascii="Garamond" w:hAnsi="Garamond"/>
          <w:spacing w:val="-3"/>
        </w:rPr>
      </w:pPr>
      <w:r w:rsidRPr="00C3470D">
        <w:rPr>
          <w:rFonts w:ascii="Garamond" w:hAnsi="Garamond"/>
          <w:spacing w:val="-3"/>
        </w:rPr>
        <w:t>developing thesis-based, evidence-driven analytical arguments</w:t>
      </w:r>
    </w:p>
    <w:p w14:paraId="3D71B91B" w14:textId="694339CC" w:rsidR="00F330EF" w:rsidRPr="00C3470D" w:rsidRDefault="00F330EF" w:rsidP="00277E1A">
      <w:pPr>
        <w:widowControl w:val="0"/>
        <w:numPr>
          <w:ilvl w:val="0"/>
          <w:numId w:val="1"/>
        </w:numPr>
        <w:autoSpaceDE w:val="0"/>
        <w:autoSpaceDN w:val="0"/>
        <w:adjustRightInd w:val="0"/>
        <w:rPr>
          <w:rFonts w:ascii="Garamond" w:hAnsi="Garamond"/>
          <w:spacing w:val="-3"/>
        </w:rPr>
      </w:pPr>
      <w:r w:rsidRPr="00C3470D">
        <w:rPr>
          <w:rFonts w:ascii="Garamond" w:hAnsi="Garamond"/>
          <w:spacing w:val="-3"/>
        </w:rPr>
        <w:t>articulating the “stakes” of your position</w:t>
      </w:r>
      <w:r w:rsidR="00D422EC">
        <w:rPr>
          <w:rFonts w:ascii="Garamond" w:hAnsi="Garamond"/>
          <w:spacing w:val="-3"/>
        </w:rPr>
        <w:t>, idea, or</w:t>
      </w:r>
      <w:r w:rsidRPr="00C3470D">
        <w:rPr>
          <w:rFonts w:ascii="Garamond" w:hAnsi="Garamond"/>
          <w:spacing w:val="-3"/>
        </w:rPr>
        <w:t xml:space="preserve"> argument</w:t>
      </w:r>
    </w:p>
    <w:p w14:paraId="4ED72211" w14:textId="77777777" w:rsidR="008E3B3E" w:rsidRPr="00C3470D" w:rsidRDefault="00F330EF" w:rsidP="00277E1A">
      <w:pPr>
        <w:widowControl w:val="0"/>
        <w:numPr>
          <w:ilvl w:val="0"/>
          <w:numId w:val="1"/>
        </w:numPr>
        <w:autoSpaceDE w:val="0"/>
        <w:autoSpaceDN w:val="0"/>
        <w:adjustRightInd w:val="0"/>
        <w:rPr>
          <w:rFonts w:ascii="Garamond" w:hAnsi="Garamond"/>
          <w:spacing w:val="-3"/>
        </w:rPr>
      </w:pPr>
      <w:r w:rsidRPr="00C3470D">
        <w:rPr>
          <w:rFonts w:ascii="Garamond" w:hAnsi="Garamond"/>
          <w:spacing w:val="-3"/>
        </w:rPr>
        <w:t xml:space="preserve">“close-reading” various genres of text, including visual media </w:t>
      </w:r>
    </w:p>
    <w:p w14:paraId="2E42B72D" w14:textId="77777777" w:rsidR="008E3B3E" w:rsidRPr="00C3470D" w:rsidRDefault="00F330EF" w:rsidP="00277E1A">
      <w:pPr>
        <w:widowControl w:val="0"/>
        <w:numPr>
          <w:ilvl w:val="0"/>
          <w:numId w:val="1"/>
        </w:numPr>
        <w:autoSpaceDE w:val="0"/>
        <w:autoSpaceDN w:val="0"/>
        <w:adjustRightInd w:val="0"/>
        <w:rPr>
          <w:rFonts w:ascii="Garamond" w:hAnsi="Garamond"/>
          <w:spacing w:val="-3"/>
        </w:rPr>
      </w:pPr>
      <w:r w:rsidRPr="00C3470D">
        <w:rPr>
          <w:rFonts w:ascii="Garamond" w:hAnsi="Garamond"/>
          <w:spacing w:val="-3"/>
        </w:rPr>
        <w:t>planning, drafting, and revising your own and your peers’ written work</w:t>
      </w:r>
    </w:p>
    <w:p w14:paraId="5079FA62" w14:textId="77777777" w:rsidR="00F330EF" w:rsidRPr="00C3470D" w:rsidRDefault="00F330EF" w:rsidP="00277E1A">
      <w:pPr>
        <w:widowControl w:val="0"/>
        <w:numPr>
          <w:ilvl w:val="0"/>
          <w:numId w:val="1"/>
        </w:numPr>
        <w:autoSpaceDE w:val="0"/>
        <w:autoSpaceDN w:val="0"/>
        <w:adjustRightInd w:val="0"/>
        <w:rPr>
          <w:rFonts w:ascii="Garamond" w:hAnsi="Garamond"/>
          <w:spacing w:val="-3"/>
        </w:rPr>
      </w:pPr>
      <w:r w:rsidRPr="00C3470D">
        <w:rPr>
          <w:rFonts w:ascii="Garamond" w:hAnsi="Garamond"/>
          <w:spacing w:val="-3"/>
        </w:rPr>
        <w:t>learning how to effectively use a variety of sources and avoiding plagiarism</w:t>
      </w:r>
    </w:p>
    <w:p w14:paraId="728774EA" w14:textId="77777777" w:rsidR="008E3B3E" w:rsidRPr="00C3470D" w:rsidRDefault="00F330EF" w:rsidP="00277E1A">
      <w:pPr>
        <w:widowControl w:val="0"/>
        <w:numPr>
          <w:ilvl w:val="0"/>
          <w:numId w:val="1"/>
        </w:numPr>
        <w:autoSpaceDE w:val="0"/>
        <w:autoSpaceDN w:val="0"/>
        <w:adjustRightInd w:val="0"/>
        <w:rPr>
          <w:rFonts w:ascii="Garamond" w:hAnsi="Garamond"/>
          <w:spacing w:val="-3"/>
        </w:rPr>
      </w:pPr>
      <w:r w:rsidRPr="00C3470D">
        <w:rPr>
          <w:rFonts w:ascii="Garamond" w:hAnsi="Garamond"/>
          <w:spacing w:val="-3"/>
        </w:rPr>
        <w:t>expressing and organizing complex ideas in a clear, coherent, and persuasive manner</w:t>
      </w:r>
    </w:p>
    <w:p w14:paraId="519D23C0" w14:textId="33F8C4AC" w:rsidR="00F330EF" w:rsidRPr="00C3470D" w:rsidRDefault="00F330EF" w:rsidP="00277E1A">
      <w:pPr>
        <w:widowControl w:val="0"/>
        <w:numPr>
          <w:ilvl w:val="0"/>
          <w:numId w:val="1"/>
        </w:numPr>
        <w:autoSpaceDE w:val="0"/>
        <w:autoSpaceDN w:val="0"/>
        <w:adjustRightInd w:val="0"/>
        <w:rPr>
          <w:rFonts w:ascii="Garamond" w:hAnsi="Garamond"/>
          <w:spacing w:val="-3"/>
        </w:rPr>
      </w:pPr>
      <w:r w:rsidRPr="00C3470D">
        <w:rPr>
          <w:rFonts w:ascii="Garamond" w:hAnsi="Garamond"/>
          <w:spacing w:val="-3"/>
        </w:rPr>
        <w:t>adapting your prose to meet the expectations of different readers/audience</w:t>
      </w:r>
      <w:r w:rsidR="00D422EC">
        <w:rPr>
          <w:rFonts w:ascii="Garamond" w:hAnsi="Garamond"/>
          <w:spacing w:val="-3"/>
        </w:rPr>
        <w:t>s</w:t>
      </w:r>
    </w:p>
    <w:p w14:paraId="6E6CAFBC" w14:textId="231B571F" w:rsidR="002B6371" w:rsidRPr="008C01DB" w:rsidRDefault="00F330EF" w:rsidP="00F876A9">
      <w:pPr>
        <w:widowControl w:val="0"/>
        <w:numPr>
          <w:ilvl w:val="0"/>
          <w:numId w:val="1"/>
        </w:numPr>
        <w:autoSpaceDE w:val="0"/>
        <w:autoSpaceDN w:val="0"/>
        <w:adjustRightInd w:val="0"/>
        <w:rPr>
          <w:rFonts w:ascii="Garamond" w:hAnsi="Garamond"/>
          <w:b/>
          <w:smallCaps/>
        </w:rPr>
      </w:pPr>
      <w:r w:rsidRPr="00D422EC">
        <w:rPr>
          <w:rFonts w:ascii="Garamond" w:hAnsi="Garamond"/>
          <w:spacing w:val="-3"/>
        </w:rPr>
        <w:t>cultivating your writing style by carefully considering sentence</w:t>
      </w:r>
      <w:r w:rsidR="00D422EC" w:rsidRPr="00D422EC">
        <w:rPr>
          <w:rFonts w:ascii="Garamond" w:hAnsi="Garamond"/>
          <w:spacing w:val="-3"/>
        </w:rPr>
        <w:t>-</w:t>
      </w:r>
      <w:r w:rsidRPr="00D422EC">
        <w:rPr>
          <w:rFonts w:ascii="Garamond" w:hAnsi="Garamond"/>
          <w:spacing w:val="-3"/>
        </w:rPr>
        <w:t xml:space="preserve"> and word-level </w:t>
      </w:r>
      <w:r w:rsidR="00D422EC">
        <w:rPr>
          <w:rFonts w:ascii="Garamond" w:hAnsi="Garamond"/>
          <w:spacing w:val="-3"/>
        </w:rPr>
        <w:t>decisions</w:t>
      </w:r>
    </w:p>
    <w:p w14:paraId="2B829745" w14:textId="4C765202" w:rsidR="00E4312B" w:rsidRDefault="00E4312B" w:rsidP="00D92709">
      <w:pPr>
        <w:rPr>
          <w:rFonts w:ascii="Garamond" w:hAnsi="Garamond"/>
          <w:b/>
          <w:smallCaps/>
          <w:sz w:val="28"/>
          <w:szCs w:val="28"/>
        </w:rPr>
      </w:pPr>
    </w:p>
    <w:p w14:paraId="0880E42D" w14:textId="74EA41F8" w:rsidR="00685F07" w:rsidRPr="006815FE" w:rsidRDefault="008E3B3E" w:rsidP="00685F07">
      <w:pPr>
        <w:ind w:left="360"/>
        <w:jc w:val="center"/>
        <w:rPr>
          <w:rFonts w:ascii="Garamond" w:hAnsi="Garamond"/>
          <w:b/>
          <w:smallCaps/>
          <w:sz w:val="28"/>
          <w:szCs w:val="28"/>
        </w:rPr>
      </w:pPr>
      <w:r w:rsidRPr="006815FE">
        <w:rPr>
          <w:rFonts w:ascii="Garamond" w:hAnsi="Garamond"/>
          <w:b/>
          <w:smallCaps/>
          <w:sz w:val="28"/>
          <w:szCs w:val="28"/>
        </w:rPr>
        <w:t xml:space="preserve">Readings </w:t>
      </w:r>
      <w:r w:rsidR="008C01DB">
        <w:rPr>
          <w:rFonts w:ascii="Garamond" w:hAnsi="Garamond"/>
          <w:b/>
          <w:smallCaps/>
          <w:sz w:val="28"/>
          <w:szCs w:val="28"/>
        </w:rPr>
        <w:t>&amp; Other Materials</w:t>
      </w:r>
    </w:p>
    <w:p w14:paraId="2048E1E5" w14:textId="77777777" w:rsidR="008C01DB" w:rsidRDefault="008C01DB" w:rsidP="008C01DB">
      <w:pPr>
        <w:rPr>
          <w:rFonts w:ascii="Garamond" w:hAnsi="Garamond"/>
        </w:rPr>
      </w:pPr>
    </w:p>
    <w:p w14:paraId="43ED15BD" w14:textId="6197AB58" w:rsidR="008C01DB" w:rsidRDefault="008C01DB" w:rsidP="008C01DB">
      <w:pPr>
        <w:rPr>
          <w:rFonts w:ascii="Garamond" w:hAnsi="Garamond"/>
          <w:u w:val="single"/>
        </w:rPr>
      </w:pPr>
      <w:r>
        <w:rPr>
          <w:rFonts w:ascii="Garamond" w:hAnsi="Garamond"/>
        </w:rPr>
        <w:t xml:space="preserve">All required texts and other class materials are available on the course Canvas site. I have provided copies of relevant excerpts from assigned texts. </w:t>
      </w:r>
      <w:r w:rsidRPr="00D422EC">
        <w:rPr>
          <w:rFonts w:ascii="Garamond" w:hAnsi="Garamond"/>
          <w:b/>
          <w:u w:val="single"/>
        </w:rPr>
        <w:t>Please print these out and bring them to class.</w:t>
      </w:r>
      <w:r w:rsidRPr="00D422EC">
        <w:rPr>
          <w:rFonts w:ascii="Garamond" w:hAnsi="Garamond"/>
          <w:u w:val="single"/>
        </w:rPr>
        <w:t xml:space="preserve"> </w:t>
      </w:r>
    </w:p>
    <w:p w14:paraId="094B682C" w14:textId="77777777" w:rsidR="0014540A" w:rsidRPr="00685F07" w:rsidRDefault="0014540A" w:rsidP="00685F07">
      <w:pPr>
        <w:ind w:left="360"/>
        <w:jc w:val="center"/>
        <w:rPr>
          <w:rFonts w:ascii="Garamond" w:hAnsi="Garamond"/>
          <w:b/>
          <w:smallCaps/>
        </w:rPr>
      </w:pPr>
    </w:p>
    <w:p w14:paraId="16F4548F" w14:textId="390272F2" w:rsidR="0014540A" w:rsidRPr="0014540A" w:rsidRDefault="00685F07" w:rsidP="00E93DB9">
      <w:pPr>
        <w:rPr>
          <w:rFonts w:ascii="Garamond" w:hAnsi="Garamond"/>
        </w:rPr>
      </w:pPr>
      <w:r>
        <w:rPr>
          <w:rFonts w:ascii="Garamond" w:hAnsi="Garamond"/>
        </w:rPr>
        <w:t xml:space="preserve">Roxane Gay, </w:t>
      </w:r>
      <w:r>
        <w:rPr>
          <w:rFonts w:ascii="Garamond" w:hAnsi="Garamond"/>
          <w:i/>
        </w:rPr>
        <w:t>Difficult Women</w:t>
      </w:r>
    </w:p>
    <w:p w14:paraId="130096AC" w14:textId="2199AF52" w:rsidR="00685F07" w:rsidRDefault="00685F07" w:rsidP="00E93DB9">
      <w:pPr>
        <w:rPr>
          <w:rFonts w:ascii="Garamond" w:hAnsi="Garamond"/>
          <w:i/>
        </w:rPr>
      </w:pPr>
      <w:r>
        <w:rPr>
          <w:rFonts w:ascii="Garamond" w:hAnsi="Garamond"/>
        </w:rPr>
        <w:t xml:space="preserve">Carmen Maria Machado, </w:t>
      </w:r>
      <w:r>
        <w:rPr>
          <w:rFonts w:ascii="Garamond" w:hAnsi="Garamond"/>
          <w:i/>
        </w:rPr>
        <w:t>Her Body and Other Parties</w:t>
      </w:r>
    </w:p>
    <w:p w14:paraId="76A92C5F" w14:textId="51A87F2C" w:rsidR="00685F07" w:rsidRDefault="00685F07" w:rsidP="00E93DB9">
      <w:pPr>
        <w:rPr>
          <w:rFonts w:ascii="Garamond" w:hAnsi="Garamond"/>
        </w:rPr>
      </w:pPr>
      <w:r>
        <w:rPr>
          <w:rFonts w:ascii="Garamond" w:hAnsi="Garamond"/>
        </w:rPr>
        <w:t>Laura Mulvey, “Visual Pleasure and Narrative Cinema”</w:t>
      </w:r>
    </w:p>
    <w:p w14:paraId="48239BDE" w14:textId="41432139" w:rsidR="00685F07" w:rsidRDefault="00685F07" w:rsidP="00E93DB9">
      <w:pPr>
        <w:rPr>
          <w:rFonts w:ascii="Garamond" w:hAnsi="Garamond"/>
        </w:rPr>
      </w:pPr>
      <w:r>
        <w:rPr>
          <w:rFonts w:ascii="Garamond" w:hAnsi="Garamond"/>
        </w:rPr>
        <w:t>Gayle Rubin, “The Traffic in Women: Notes on the Political Economy of Sex”</w:t>
      </w:r>
    </w:p>
    <w:p w14:paraId="24272A7E" w14:textId="5605E71C" w:rsidR="00685F07" w:rsidRDefault="00685F07" w:rsidP="00E93DB9">
      <w:pPr>
        <w:rPr>
          <w:rFonts w:ascii="Garamond" w:hAnsi="Garamond"/>
          <w:i/>
        </w:rPr>
      </w:pPr>
      <w:r>
        <w:rPr>
          <w:rFonts w:ascii="Garamond" w:hAnsi="Garamond"/>
        </w:rPr>
        <w:t xml:space="preserve">Jenny Zhang, </w:t>
      </w:r>
      <w:r>
        <w:rPr>
          <w:rFonts w:ascii="Garamond" w:hAnsi="Garamond"/>
          <w:i/>
        </w:rPr>
        <w:t>Sour Heart</w:t>
      </w:r>
    </w:p>
    <w:p w14:paraId="3BA174DE" w14:textId="075301BC" w:rsidR="00685F07" w:rsidRPr="00685F07" w:rsidRDefault="00685F07" w:rsidP="00E93DB9">
      <w:pPr>
        <w:rPr>
          <w:rFonts w:ascii="Garamond" w:hAnsi="Garamond"/>
        </w:rPr>
      </w:pPr>
    </w:p>
    <w:p w14:paraId="7C3B82A8" w14:textId="74A194F9" w:rsidR="0014540A" w:rsidRDefault="00685F07" w:rsidP="00E93DB9">
      <w:pPr>
        <w:rPr>
          <w:rFonts w:ascii="Garamond" w:hAnsi="Garamond"/>
        </w:rPr>
      </w:pPr>
      <w:r>
        <w:rPr>
          <w:rFonts w:ascii="Garamond" w:hAnsi="Garamond"/>
        </w:rPr>
        <w:t xml:space="preserve">Additional short essays </w:t>
      </w:r>
      <w:r w:rsidR="007C5A53">
        <w:rPr>
          <w:rFonts w:ascii="Garamond" w:hAnsi="Garamond"/>
        </w:rPr>
        <w:t xml:space="preserve">by </w:t>
      </w:r>
      <w:r>
        <w:rPr>
          <w:rFonts w:ascii="Garamond" w:hAnsi="Garamond"/>
        </w:rPr>
        <w:t xml:space="preserve">cultural critics </w:t>
      </w:r>
      <w:r w:rsidR="00D422EC">
        <w:rPr>
          <w:rFonts w:ascii="Garamond" w:hAnsi="Garamond"/>
        </w:rPr>
        <w:t xml:space="preserve">and scholars </w:t>
      </w:r>
      <w:r>
        <w:rPr>
          <w:rFonts w:ascii="Garamond" w:hAnsi="Garamond"/>
        </w:rPr>
        <w:t xml:space="preserve">will </w:t>
      </w:r>
      <w:r w:rsidR="007C5A53">
        <w:rPr>
          <w:rFonts w:ascii="Garamond" w:hAnsi="Garamond"/>
        </w:rPr>
        <w:t xml:space="preserve">occasionally </w:t>
      </w:r>
      <w:r>
        <w:rPr>
          <w:rFonts w:ascii="Garamond" w:hAnsi="Garamond"/>
        </w:rPr>
        <w:t xml:space="preserve">augment these </w:t>
      </w:r>
      <w:r w:rsidR="008C01DB">
        <w:rPr>
          <w:rFonts w:ascii="Garamond" w:hAnsi="Garamond"/>
        </w:rPr>
        <w:t>central texts.</w:t>
      </w:r>
    </w:p>
    <w:p w14:paraId="75DD0F90" w14:textId="77777777" w:rsidR="00E4312B" w:rsidRDefault="00E4312B" w:rsidP="00E93DB9">
      <w:pPr>
        <w:rPr>
          <w:rFonts w:ascii="Garamond" w:hAnsi="Garamond"/>
        </w:rPr>
      </w:pPr>
    </w:p>
    <w:p w14:paraId="3B349594" w14:textId="370FFA74" w:rsidR="00277E1A" w:rsidRDefault="00D422EC" w:rsidP="00E93DB9">
      <w:pPr>
        <w:rPr>
          <w:rFonts w:ascii="Garamond" w:hAnsi="Garamond"/>
        </w:rPr>
      </w:pPr>
      <w:r>
        <w:rPr>
          <w:rFonts w:ascii="Garamond" w:hAnsi="Garamond"/>
        </w:rPr>
        <w:t xml:space="preserve">You will also have to screen </w:t>
      </w:r>
      <w:r w:rsidRPr="00C3470D">
        <w:rPr>
          <w:rFonts w:ascii="Garamond" w:hAnsi="Garamond"/>
          <w:i/>
        </w:rPr>
        <w:t>The Handmaid’s</w:t>
      </w:r>
      <w:r w:rsidRPr="00C3470D">
        <w:rPr>
          <w:rFonts w:ascii="Garamond" w:hAnsi="Garamond"/>
        </w:rPr>
        <w:t xml:space="preserve"> </w:t>
      </w:r>
      <w:r w:rsidRPr="00C3470D">
        <w:rPr>
          <w:rFonts w:ascii="Garamond" w:hAnsi="Garamond"/>
          <w:i/>
        </w:rPr>
        <w:t xml:space="preserve">Tale </w:t>
      </w:r>
      <w:r w:rsidRPr="00C3470D">
        <w:rPr>
          <w:rFonts w:ascii="Garamond" w:hAnsi="Garamond"/>
        </w:rPr>
        <w:t>(Season 1</w:t>
      </w:r>
      <w:r>
        <w:rPr>
          <w:rFonts w:ascii="Garamond" w:hAnsi="Garamond"/>
        </w:rPr>
        <w:t xml:space="preserve">, Episodes 1-3). </w:t>
      </w:r>
      <w:r w:rsidR="008C01DB">
        <w:rPr>
          <w:rFonts w:ascii="Garamond" w:hAnsi="Garamond"/>
        </w:rPr>
        <w:t>E</w:t>
      </w:r>
      <w:r>
        <w:rPr>
          <w:rFonts w:ascii="Garamond" w:hAnsi="Garamond"/>
        </w:rPr>
        <w:t>pisodes</w:t>
      </w:r>
      <w:r w:rsidRPr="00C3470D">
        <w:rPr>
          <w:rFonts w:ascii="Garamond" w:hAnsi="Garamond"/>
          <w:i/>
        </w:rPr>
        <w:t xml:space="preserve"> </w:t>
      </w:r>
      <w:r w:rsidRPr="00C3470D">
        <w:rPr>
          <w:rFonts w:ascii="Garamond" w:hAnsi="Garamond"/>
        </w:rPr>
        <w:t xml:space="preserve">are available on Amazon and iTunes (a one-time cost of </w:t>
      </w:r>
      <w:r>
        <w:rPr>
          <w:rFonts w:ascii="Garamond" w:hAnsi="Garamond"/>
        </w:rPr>
        <w:t xml:space="preserve">~$9) or on Hulu – </w:t>
      </w:r>
      <w:r w:rsidRPr="00C3470D">
        <w:rPr>
          <w:rFonts w:ascii="Garamond" w:hAnsi="Garamond"/>
        </w:rPr>
        <w:t>students can subscribe through Spotify for $4.99/month</w:t>
      </w:r>
      <w:r>
        <w:rPr>
          <w:rFonts w:ascii="Garamond" w:hAnsi="Garamond"/>
        </w:rPr>
        <w:t xml:space="preserve"> </w:t>
      </w:r>
      <w:hyperlink r:id="rId8" w:history="1">
        <w:r w:rsidRPr="00956F3D">
          <w:rPr>
            <w:rStyle w:val="Hyperlink"/>
            <w:rFonts w:ascii="Garamond" w:hAnsi="Garamond"/>
          </w:rPr>
          <w:t>https://www.spotify.com/us/student/</w:t>
        </w:r>
      </w:hyperlink>
      <w:r>
        <w:rPr>
          <w:rFonts w:ascii="Garamond" w:hAnsi="Garamond"/>
        </w:rPr>
        <w:t xml:space="preserve">. </w:t>
      </w:r>
      <w:r w:rsidRPr="007C5A53">
        <w:rPr>
          <w:rFonts w:ascii="Garamond" w:hAnsi="Garamond"/>
        </w:rPr>
        <w:t>If these costs are prohibitive, please speak with me. I encourage you to view these episodes wi</w:t>
      </w:r>
      <w:r>
        <w:rPr>
          <w:rFonts w:ascii="Garamond" w:hAnsi="Garamond"/>
        </w:rPr>
        <w:t xml:space="preserve">th classmates. </w:t>
      </w:r>
    </w:p>
    <w:p w14:paraId="7DD976C4" w14:textId="167641DF" w:rsidR="008C01DB" w:rsidRDefault="008C01DB" w:rsidP="00E93DB9">
      <w:pPr>
        <w:rPr>
          <w:rFonts w:ascii="Garamond" w:hAnsi="Garamond"/>
        </w:rPr>
      </w:pPr>
      <w:r>
        <w:rPr>
          <w:rFonts w:ascii="Garamond" w:hAnsi="Garamond"/>
          <w:noProof/>
        </w:rPr>
        <mc:AlternateContent>
          <mc:Choice Requires="wps">
            <w:drawing>
              <wp:anchor distT="0" distB="0" distL="114300" distR="114300" simplePos="0" relativeHeight="251662336" behindDoc="0" locked="0" layoutInCell="1" allowOverlap="1" wp14:anchorId="02F5584E" wp14:editId="20819A49">
                <wp:simplePos x="0" y="0"/>
                <wp:positionH relativeFrom="column">
                  <wp:posOffset>-91440</wp:posOffset>
                </wp:positionH>
                <wp:positionV relativeFrom="paragraph">
                  <wp:posOffset>133350</wp:posOffset>
                </wp:positionV>
                <wp:extent cx="6324600" cy="899160"/>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6324600" cy="899160"/>
                        </a:xfrm>
                        <a:prstGeom prst="rect">
                          <a:avLst/>
                        </a:prstGeom>
                        <a:solidFill>
                          <a:schemeClr val="lt1"/>
                        </a:solidFill>
                        <a:ln w="6350">
                          <a:solidFill>
                            <a:prstClr val="black"/>
                          </a:solidFill>
                        </a:ln>
                      </wps:spPr>
                      <wps:txbx>
                        <w:txbxContent>
                          <w:p w14:paraId="012F9EBE" w14:textId="77777777" w:rsidR="001F501D" w:rsidRDefault="001F501D">
                            <w:pPr>
                              <w:rPr>
                                <w:rFonts w:ascii="Garamond" w:hAnsi="Garamond"/>
                                <w:sz w:val="22"/>
                                <w:szCs w:val="22"/>
                              </w:rPr>
                            </w:pPr>
                            <w:r w:rsidRPr="009F32FC">
                              <w:rPr>
                                <w:rFonts w:ascii="Garamond" w:hAnsi="Garamond"/>
                                <w:sz w:val="22"/>
                                <w:szCs w:val="22"/>
                              </w:rPr>
                              <w:t xml:space="preserve">“In this book, I adopt a strict citation policy: I do not cite any white men. By </w:t>
                            </w:r>
                            <w:r w:rsidRPr="009F32FC">
                              <w:rPr>
                                <w:rFonts w:ascii="Garamond" w:hAnsi="Garamond"/>
                                <w:i/>
                                <w:sz w:val="22"/>
                                <w:szCs w:val="22"/>
                              </w:rPr>
                              <w:t>white men</w:t>
                            </w:r>
                            <w:r w:rsidRPr="009F32FC">
                              <w:rPr>
                                <w:rFonts w:ascii="Garamond" w:hAnsi="Garamond"/>
                                <w:sz w:val="22"/>
                                <w:szCs w:val="22"/>
                              </w:rPr>
                              <w:t xml:space="preserve"> I am referring to an institution…Instead, I cite those who have contributed to the intellectual genealogy of feminism and antiracism, including work that has been too quickly (in my view) cast aside or left behind, work that lays out other paths, paths we can call desire lines, created by not following the official paths laid out by disciplines” </w:t>
                            </w:r>
                          </w:p>
                          <w:p w14:paraId="466F9266" w14:textId="5802DEF1" w:rsidR="001F501D" w:rsidRPr="00E4312B" w:rsidRDefault="001F501D">
                            <w:pPr>
                              <w:rPr>
                                <w:rFonts w:ascii="Garamond" w:hAnsi="Garamond"/>
                              </w:rPr>
                            </w:pPr>
                            <w:r w:rsidRPr="009F32FC">
                              <w:rPr>
                                <w:rFonts w:ascii="Garamond" w:hAnsi="Garamond"/>
                                <w:sz w:val="22"/>
                                <w:szCs w:val="22"/>
                              </w:rPr>
                              <w:t xml:space="preserve">– Sara Ahmed, </w:t>
                            </w:r>
                            <w:r w:rsidRPr="009F32FC">
                              <w:rPr>
                                <w:rFonts w:ascii="Garamond" w:hAnsi="Garamond"/>
                                <w:i/>
                                <w:sz w:val="22"/>
                                <w:szCs w:val="22"/>
                              </w:rPr>
                              <w:t xml:space="preserve">Living a Feminist Life </w:t>
                            </w:r>
                            <w:r w:rsidRPr="009F32FC">
                              <w:rPr>
                                <w:rFonts w:ascii="Garamond" w:hAnsi="Garamond"/>
                                <w:sz w:val="22"/>
                                <w:szCs w:val="22"/>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5584E" id="_x0000_t202" coordsize="21600,21600" o:spt="202" path="m,l,21600r21600,l21600,xe">
                <v:stroke joinstyle="miter"/>
                <v:path gradientshapeok="t" o:connecttype="rect"/>
              </v:shapetype>
              <v:shape id="Text Box 5" o:spid="_x0000_s1026" type="#_x0000_t202" style="position:absolute;margin-left:-7.2pt;margin-top:10.5pt;width:498pt;height: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" fillcolor="white [3201]" strokeweight=".5pt">
                <v:textbox>
                  <w:txbxContent>
                    <w:p w14:paraId="012F9EBE" w14:textId="77777777" w:rsidR="001F501D" w:rsidRDefault="001F501D">
                      <w:pPr>
                        <w:rPr>
                          <w:rFonts w:ascii="Garamond" w:hAnsi="Garamond"/>
                          <w:sz w:val="22"/>
                          <w:szCs w:val="22"/>
                        </w:rPr>
                      </w:pPr>
                      <w:r w:rsidRPr="009F32FC">
                        <w:rPr>
                          <w:rFonts w:ascii="Garamond" w:hAnsi="Garamond"/>
                          <w:sz w:val="22"/>
                          <w:szCs w:val="22"/>
                        </w:rPr>
                        <w:t xml:space="preserve">“In this book, I adopt a strict citation policy: I do not cite any white men. By </w:t>
                      </w:r>
                      <w:r w:rsidRPr="009F32FC">
                        <w:rPr>
                          <w:rFonts w:ascii="Garamond" w:hAnsi="Garamond"/>
                          <w:i/>
                          <w:sz w:val="22"/>
                          <w:szCs w:val="22"/>
                        </w:rPr>
                        <w:t>white men</w:t>
                      </w:r>
                      <w:r w:rsidRPr="009F32FC">
                        <w:rPr>
                          <w:rFonts w:ascii="Garamond" w:hAnsi="Garamond"/>
                          <w:sz w:val="22"/>
                          <w:szCs w:val="22"/>
                        </w:rPr>
                        <w:t xml:space="preserve"> I am referring to an institution…Instead, I cite those who have contributed to the intellectual genealogy of feminism and antiracism, including work that has been too quickly (in my view) cast aside or left behind, work that lays out other paths, paths we can call desire lines, created by not following the official paths laid out by disciplines” </w:t>
                      </w:r>
                    </w:p>
                    <w:p w14:paraId="466F9266" w14:textId="5802DEF1" w:rsidR="001F501D" w:rsidRPr="00E4312B" w:rsidRDefault="001F501D">
                      <w:pPr>
                        <w:rPr>
                          <w:rFonts w:ascii="Garamond" w:hAnsi="Garamond"/>
                        </w:rPr>
                      </w:pPr>
                      <w:r w:rsidRPr="009F32FC">
                        <w:rPr>
                          <w:rFonts w:ascii="Garamond" w:hAnsi="Garamond"/>
                          <w:sz w:val="22"/>
                          <w:szCs w:val="22"/>
                        </w:rPr>
                        <w:t xml:space="preserve">– Sara Ahmed, </w:t>
                      </w:r>
                      <w:r w:rsidRPr="009F32FC">
                        <w:rPr>
                          <w:rFonts w:ascii="Garamond" w:hAnsi="Garamond"/>
                          <w:i/>
                          <w:sz w:val="22"/>
                          <w:szCs w:val="22"/>
                        </w:rPr>
                        <w:t xml:space="preserve">Living a Feminist Life </w:t>
                      </w:r>
                      <w:r w:rsidRPr="009F32FC">
                        <w:rPr>
                          <w:rFonts w:ascii="Garamond" w:hAnsi="Garamond"/>
                          <w:sz w:val="22"/>
                          <w:szCs w:val="22"/>
                        </w:rPr>
                        <w:t>(2017)</w:t>
                      </w:r>
                    </w:p>
                  </w:txbxContent>
                </v:textbox>
              </v:shape>
            </w:pict>
          </mc:Fallback>
        </mc:AlternateContent>
      </w:r>
    </w:p>
    <w:p w14:paraId="408E096F" w14:textId="67B9355B" w:rsidR="00FF21B5" w:rsidRDefault="00FF21B5" w:rsidP="008C01DB">
      <w:pPr>
        <w:rPr>
          <w:rFonts w:ascii="Garamond" w:hAnsi="Garamond"/>
        </w:rPr>
      </w:pPr>
    </w:p>
    <w:p w14:paraId="4740DC05" w14:textId="00E913F6" w:rsidR="008C01DB" w:rsidRDefault="008C01DB" w:rsidP="008C01DB">
      <w:pPr>
        <w:rPr>
          <w:rFonts w:ascii="Garamond" w:hAnsi="Garamond"/>
        </w:rPr>
      </w:pPr>
    </w:p>
    <w:p w14:paraId="2DC655D5" w14:textId="3CAAF1F0" w:rsidR="008C01DB" w:rsidRPr="008C01DB" w:rsidRDefault="008C01DB" w:rsidP="008C01DB">
      <w:pPr>
        <w:rPr>
          <w:rFonts w:ascii="Garamond" w:hAnsi="Garamond"/>
        </w:rPr>
      </w:pPr>
    </w:p>
    <w:p w14:paraId="37DCEA0F" w14:textId="3BA16C4E" w:rsidR="009F32FC" w:rsidRPr="006815FE" w:rsidRDefault="009F32FC" w:rsidP="006D1859">
      <w:pPr>
        <w:jc w:val="center"/>
        <w:rPr>
          <w:rFonts w:ascii="Garamond" w:hAnsi="Garamond"/>
          <w:sz w:val="28"/>
          <w:szCs w:val="28"/>
        </w:rPr>
      </w:pPr>
      <w:r w:rsidRPr="006815FE">
        <w:rPr>
          <w:rFonts w:ascii="Garamond" w:hAnsi="Garamond"/>
          <w:b/>
          <w:smallCaps/>
          <w:sz w:val="28"/>
          <w:szCs w:val="28"/>
        </w:rPr>
        <w:lastRenderedPageBreak/>
        <w:t>Course Requirements &amp; Assignments</w:t>
      </w:r>
    </w:p>
    <w:p w14:paraId="2891E350" w14:textId="2D1DFBE3" w:rsidR="009F32FC" w:rsidRDefault="009F32FC" w:rsidP="005A1B83">
      <w:pPr>
        <w:jc w:val="both"/>
        <w:rPr>
          <w:rFonts w:ascii="Garamond" w:hAnsi="Garamond"/>
          <w:b/>
        </w:rPr>
      </w:pPr>
    </w:p>
    <w:p w14:paraId="6F1C953E" w14:textId="0ABBBD8A" w:rsidR="005A1B83" w:rsidRPr="004952F0" w:rsidRDefault="008E3B3E" w:rsidP="005A1B83">
      <w:pPr>
        <w:jc w:val="both"/>
        <w:rPr>
          <w:rFonts w:ascii="Garamond" w:hAnsi="Garamond"/>
        </w:rPr>
      </w:pPr>
      <w:r w:rsidRPr="008C3260">
        <w:rPr>
          <w:rFonts w:ascii="Garamond" w:hAnsi="Garamond"/>
          <w:b/>
        </w:rPr>
        <w:t>Participation</w:t>
      </w:r>
      <w:r w:rsidR="008C3260" w:rsidRPr="008C3260">
        <w:rPr>
          <w:rFonts w:ascii="Garamond" w:hAnsi="Garamond"/>
          <w:b/>
        </w:rPr>
        <w:t xml:space="preserve"> (5</w:t>
      </w:r>
      <w:r w:rsidR="004B290B" w:rsidRPr="008C3260">
        <w:rPr>
          <w:rFonts w:ascii="Garamond" w:hAnsi="Garamond"/>
          <w:b/>
        </w:rPr>
        <w:t>%)</w:t>
      </w:r>
      <w:r w:rsidRPr="008C3260">
        <w:rPr>
          <w:rFonts w:ascii="Garamond" w:hAnsi="Garamond"/>
          <w:b/>
        </w:rPr>
        <w:t>:</w:t>
      </w:r>
      <w:r w:rsidRPr="00C3470D">
        <w:rPr>
          <w:rFonts w:ascii="Garamond" w:hAnsi="Garamond"/>
          <w:color w:val="0000FF"/>
        </w:rPr>
        <w:t xml:space="preserve"> </w:t>
      </w:r>
      <w:r w:rsidRPr="00C3470D">
        <w:rPr>
          <w:rFonts w:ascii="Garamond" w:hAnsi="Garamond"/>
        </w:rPr>
        <w:t xml:space="preserve">In-class </w:t>
      </w:r>
      <w:r w:rsidR="00BC66F3" w:rsidRPr="00C3470D">
        <w:rPr>
          <w:rFonts w:ascii="Garamond" w:hAnsi="Garamond"/>
        </w:rPr>
        <w:t>discussions and activities</w:t>
      </w:r>
      <w:r w:rsidRPr="00C3470D">
        <w:rPr>
          <w:rFonts w:ascii="Garamond" w:hAnsi="Garamond"/>
        </w:rPr>
        <w:t xml:space="preserve"> are </w:t>
      </w:r>
      <w:r w:rsidR="00277E1A">
        <w:rPr>
          <w:rFonts w:ascii="Garamond" w:hAnsi="Garamond"/>
        </w:rPr>
        <w:t xml:space="preserve">critical </w:t>
      </w:r>
      <w:r w:rsidR="00BC66F3" w:rsidRPr="00C3470D">
        <w:rPr>
          <w:rFonts w:ascii="Garamond" w:hAnsi="Garamond"/>
        </w:rPr>
        <w:t xml:space="preserve">to the success of this course </w:t>
      </w:r>
      <w:r w:rsidR="00277E1A">
        <w:rPr>
          <w:rFonts w:ascii="Garamond" w:hAnsi="Garamond"/>
        </w:rPr>
        <w:t>and</w:t>
      </w:r>
      <w:r w:rsidR="00BC66F3" w:rsidRPr="00C3470D">
        <w:rPr>
          <w:rFonts w:ascii="Garamond" w:hAnsi="Garamond"/>
        </w:rPr>
        <w:t xml:space="preserve"> your development as a writer and thinker.</w:t>
      </w:r>
      <w:r w:rsidRPr="00C3470D">
        <w:rPr>
          <w:rFonts w:ascii="Garamond" w:hAnsi="Garamond"/>
        </w:rPr>
        <w:t xml:space="preserve"> Engaging in </w:t>
      </w:r>
      <w:r w:rsidR="006D716E">
        <w:rPr>
          <w:rFonts w:ascii="Garamond" w:hAnsi="Garamond"/>
        </w:rPr>
        <w:t>discussion</w:t>
      </w:r>
      <w:r w:rsidRPr="00C3470D">
        <w:rPr>
          <w:rFonts w:ascii="Garamond" w:hAnsi="Garamond"/>
        </w:rPr>
        <w:t xml:space="preserve"> allows you to clarify your </w:t>
      </w:r>
      <w:r w:rsidR="006D716E">
        <w:rPr>
          <w:rFonts w:ascii="Garamond" w:hAnsi="Garamond"/>
        </w:rPr>
        <w:t>understanding of</w:t>
      </w:r>
      <w:r w:rsidRPr="00C3470D">
        <w:rPr>
          <w:rFonts w:ascii="Garamond" w:hAnsi="Garamond"/>
        </w:rPr>
        <w:t xml:space="preserve"> assigned </w:t>
      </w:r>
      <w:r w:rsidR="006D716E">
        <w:rPr>
          <w:rFonts w:ascii="Garamond" w:hAnsi="Garamond"/>
        </w:rPr>
        <w:t>texts</w:t>
      </w:r>
      <w:r w:rsidRPr="00C3470D">
        <w:rPr>
          <w:rFonts w:ascii="Garamond" w:hAnsi="Garamond"/>
        </w:rPr>
        <w:t xml:space="preserve"> and to </w:t>
      </w:r>
      <w:r w:rsidR="00277E1A">
        <w:rPr>
          <w:rFonts w:ascii="Garamond" w:hAnsi="Garamond"/>
        </w:rPr>
        <w:t>consider</w:t>
      </w:r>
      <w:r w:rsidR="00BC66F3" w:rsidRPr="00C3470D">
        <w:rPr>
          <w:rFonts w:ascii="Garamond" w:hAnsi="Garamond"/>
        </w:rPr>
        <w:t xml:space="preserve"> </w:t>
      </w:r>
      <w:r w:rsidR="006D716E">
        <w:rPr>
          <w:rFonts w:ascii="Garamond" w:hAnsi="Garamond"/>
        </w:rPr>
        <w:t xml:space="preserve">your classmates’ </w:t>
      </w:r>
      <w:r w:rsidRPr="00C3470D">
        <w:rPr>
          <w:rFonts w:ascii="Garamond" w:hAnsi="Garamond"/>
        </w:rPr>
        <w:t>perspectiv</w:t>
      </w:r>
      <w:r w:rsidR="00771F54">
        <w:rPr>
          <w:rFonts w:ascii="Garamond" w:hAnsi="Garamond"/>
        </w:rPr>
        <w:t>es.</w:t>
      </w:r>
      <w:r w:rsidR="00277E1A">
        <w:rPr>
          <w:rFonts w:ascii="Garamond" w:hAnsi="Garamond"/>
        </w:rPr>
        <w:t xml:space="preserve"> P</w:t>
      </w:r>
      <w:r w:rsidR="007C5A53">
        <w:rPr>
          <w:rFonts w:ascii="Garamond" w:hAnsi="Garamond"/>
        </w:rPr>
        <w:t>articipation</w:t>
      </w:r>
      <w:r w:rsidR="00277E1A">
        <w:rPr>
          <w:rFonts w:ascii="Garamond" w:hAnsi="Garamond"/>
        </w:rPr>
        <w:t xml:space="preserve"> </w:t>
      </w:r>
      <w:r w:rsidR="007C5A53">
        <w:rPr>
          <w:rFonts w:ascii="Garamond" w:hAnsi="Garamond"/>
        </w:rPr>
        <w:t xml:space="preserve">includes consistently showing up to class on time, prepared for that day’s discussion, and contributing to small </w:t>
      </w:r>
      <w:r w:rsidR="00F56B37">
        <w:rPr>
          <w:rFonts w:ascii="Garamond" w:hAnsi="Garamond"/>
        </w:rPr>
        <w:t xml:space="preserve">and large group activities, including </w:t>
      </w:r>
      <w:r w:rsidR="00F56B37" w:rsidRPr="00771F54">
        <w:rPr>
          <w:rFonts w:ascii="Garamond" w:hAnsi="Garamond"/>
          <w:b/>
        </w:rPr>
        <w:t>draft workshops</w:t>
      </w:r>
      <w:r w:rsidR="00F56B37">
        <w:rPr>
          <w:rFonts w:ascii="Garamond" w:hAnsi="Garamond"/>
        </w:rPr>
        <w:t>.</w:t>
      </w:r>
      <w:r w:rsidR="006D716E">
        <w:rPr>
          <w:rFonts w:ascii="Garamond" w:hAnsi="Garamond"/>
        </w:rPr>
        <w:t xml:space="preserve"> </w:t>
      </w:r>
      <w:r w:rsidR="00F56B37">
        <w:rPr>
          <w:rFonts w:ascii="Garamond" w:hAnsi="Garamond"/>
        </w:rPr>
        <w:t xml:space="preserve">Draft workshops are </w:t>
      </w:r>
      <w:r w:rsidR="006D716E">
        <w:rPr>
          <w:rFonts w:ascii="Garamond" w:hAnsi="Garamond"/>
        </w:rPr>
        <w:t>excellent opportunities</w:t>
      </w:r>
      <w:r w:rsidR="00F56B37">
        <w:rPr>
          <w:rFonts w:ascii="Garamond" w:hAnsi="Garamond"/>
        </w:rPr>
        <w:t xml:space="preserve"> to share works-in-progress and refine your </w:t>
      </w:r>
      <w:r w:rsidR="00F876A9">
        <w:rPr>
          <w:rFonts w:ascii="Garamond" w:hAnsi="Garamond"/>
        </w:rPr>
        <w:t xml:space="preserve">own </w:t>
      </w:r>
      <w:r w:rsidR="00F56B37">
        <w:rPr>
          <w:rFonts w:ascii="Garamond" w:hAnsi="Garamond"/>
        </w:rPr>
        <w:t xml:space="preserve">revision </w:t>
      </w:r>
      <w:r w:rsidR="006D716E">
        <w:rPr>
          <w:rFonts w:ascii="Garamond" w:hAnsi="Garamond"/>
        </w:rPr>
        <w:t>skills</w:t>
      </w:r>
      <w:r w:rsidR="00F56B37">
        <w:rPr>
          <w:rFonts w:ascii="Garamond" w:hAnsi="Garamond"/>
        </w:rPr>
        <w:t xml:space="preserve"> by collaborating on fellow students’ </w:t>
      </w:r>
      <w:r w:rsidR="00277E1A">
        <w:rPr>
          <w:rFonts w:ascii="Garamond" w:hAnsi="Garamond"/>
        </w:rPr>
        <w:t>essays</w:t>
      </w:r>
      <w:r w:rsidR="00F56B37">
        <w:rPr>
          <w:rFonts w:ascii="Garamond" w:hAnsi="Garamond"/>
        </w:rPr>
        <w:t xml:space="preserve">. </w:t>
      </w:r>
      <w:r w:rsidR="007C5A53">
        <w:rPr>
          <w:rFonts w:ascii="Garamond" w:hAnsi="Garamond"/>
        </w:rPr>
        <w:t xml:space="preserve">This course will not work without the active contribution of every student. </w:t>
      </w:r>
      <w:r w:rsidR="007C5A53" w:rsidRPr="006D1859">
        <w:rPr>
          <w:rFonts w:ascii="Garamond" w:hAnsi="Garamond"/>
          <w:i/>
        </w:rPr>
        <w:t>I recognize that some students find it more difficult to participate</w:t>
      </w:r>
      <w:r w:rsidR="00F56B37" w:rsidRPr="006D1859">
        <w:rPr>
          <w:rFonts w:ascii="Garamond" w:hAnsi="Garamond"/>
          <w:i/>
        </w:rPr>
        <w:t xml:space="preserve"> or share work</w:t>
      </w:r>
      <w:r w:rsidR="007C5A53" w:rsidRPr="006D1859">
        <w:rPr>
          <w:rFonts w:ascii="Garamond" w:hAnsi="Garamond"/>
          <w:i/>
        </w:rPr>
        <w:t xml:space="preserve"> than</w:t>
      </w:r>
      <w:r w:rsidR="00E4312B">
        <w:rPr>
          <w:rFonts w:ascii="Garamond" w:hAnsi="Garamond"/>
          <w:i/>
        </w:rPr>
        <w:t xml:space="preserve"> others</w:t>
      </w:r>
      <w:r w:rsidR="00F56B37" w:rsidRPr="006D1859">
        <w:rPr>
          <w:rFonts w:ascii="Garamond" w:hAnsi="Garamond"/>
          <w:i/>
        </w:rPr>
        <w:t>.</w:t>
      </w:r>
      <w:r w:rsidR="00277E1A">
        <w:rPr>
          <w:rFonts w:ascii="Garamond" w:hAnsi="Garamond"/>
          <w:i/>
        </w:rPr>
        <w:t xml:space="preserve"> If this is </w:t>
      </w:r>
      <w:r w:rsidR="007C5A53" w:rsidRPr="006D1859">
        <w:rPr>
          <w:rFonts w:ascii="Garamond" w:hAnsi="Garamond"/>
          <w:i/>
        </w:rPr>
        <w:t xml:space="preserve">a concern, please </w:t>
      </w:r>
      <w:r w:rsidR="00277E1A">
        <w:rPr>
          <w:rFonts w:ascii="Garamond" w:hAnsi="Garamond"/>
          <w:i/>
        </w:rPr>
        <w:t xml:space="preserve">feel free to </w:t>
      </w:r>
      <w:r w:rsidR="007C5A53" w:rsidRPr="006D1859">
        <w:rPr>
          <w:rFonts w:ascii="Garamond" w:hAnsi="Garamond"/>
          <w:i/>
        </w:rPr>
        <w:t>speak with me</w:t>
      </w:r>
      <w:r w:rsidR="004952F0">
        <w:rPr>
          <w:rFonts w:ascii="Garamond" w:hAnsi="Garamond"/>
          <w:i/>
        </w:rPr>
        <w:t>.</w:t>
      </w:r>
    </w:p>
    <w:p w14:paraId="1111B03B" w14:textId="77777777" w:rsidR="00121CE9" w:rsidRPr="00C3470D" w:rsidRDefault="00121CE9" w:rsidP="005A1B83">
      <w:pPr>
        <w:jc w:val="both"/>
        <w:rPr>
          <w:rFonts w:ascii="Garamond" w:hAnsi="Garamond"/>
          <w:b/>
        </w:rPr>
      </w:pPr>
    </w:p>
    <w:p w14:paraId="5ADBA51D" w14:textId="3C77F68A" w:rsidR="00121CE9" w:rsidRDefault="005A1B83" w:rsidP="008E3B3E">
      <w:pPr>
        <w:jc w:val="both"/>
        <w:rPr>
          <w:rFonts w:ascii="Garamond" w:hAnsi="Garamond"/>
        </w:rPr>
      </w:pPr>
      <w:r w:rsidRPr="008C3260">
        <w:rPr>
          <w:rFonts w:ascii="Garamond" w:hAnsi="Garamond"/>
          <w:b/>
        </w:rPr>
        <w:t>Response Papers</w:t>
      </w:r>
      <w:r w:rsidR="008C3260">
        <w:rPr>
          <w:rFonts w:ascii="Garamond" w:hAnsi="Garamond"/>
          <w:b/>
        </w:rPr>
        <w:t xml:space="preserve"> (5%)</w:t>
      </w:r>
      <w:r w:rsidRPr="00C3470D">
        <w:rPr>
          <w:rFonts w:ascii="Garamond" w:hAnsi="Garamond"/>
          <w:b/>
        </w:rPr>
        <w:t>:</w:t>
      </w:r>
      <w:r w:rsidRPr="00C3470D">
        <w:rPr>
          <w:rFonts w:ascii="Garamond" w:hAnsi="Garamond"/>
        </w:rPr>
        <w:t xml:space="preserve"> </w:t>
      </w:r>
      <w:r w:rsidR="00F47AE2">
        <w:rPr>
          <w:rFonts w:ascii="Garamond" w:hAnsi="Garamond"/>
        </w:rPr>
        <w:t>Response</w:t>
      </w:r>
      <w:r w:rsidR="006D1859">
        <w:rPr>
          <w:rFonts w:ascii="Garamond" w:hAnsi="Garamond"/>
        </w:rPr>
        <w:t xml:space="preserve"> papers are a crucial facet of E</w:t>
      </w:r>
      <w:r w:rsidR="00F47AE2">
        <w:rPr>
          <w:rFonts w:ascii="Garamond" w:hAnsi="Garamond"/>
        </w:rPr>
        <w:t>xpos and this course. They let me know that you have completed and considered the required reading</w:t>
      </w:r>
      <w:r w:rsidR="00C47B22">
        <w:rPr>
          <w:rFonts w:ascii="Garamond" w:hAnsi="Garamond"/>
        </w:rPr>
        <w:t>,</w:t>
      </w:r>
      <w:r w:rsidR="00F47AE2">
        <w:rPr>
          <w:rFonts w:ascii="Garamond" w:hAnsi="Garamond"/>
        </w:rPr>
        <w:t xml:space="preserve"> ensure your ability to be an active </w:t>
      </w:r>
      <w:r w:rsidR="00277E1A">
        <w:rPr>
          <w:rFonts w:ascii="Garamond" w:hAnsi="Garamond"/>
        </w:rPr>
        <w:t xml:space="preserve">class </w:t>
      </w:r>
      <w:r w:rsidR="00F47AE2">
        <w:rPr>
          <w:rFonts w:ascii="Garamond" w:hAnsi="Garamond"/>
        </w:rPr>
        <w:t>participant</w:t>
      </w:r>
      <w:r w:rsidR="00C47B22">
        <w:rPr>
          <w:rFonts w:ascii="Garamond" w:hAnsi="Garamond"/>
        </w:rPr>
        <w:t xml:space="preserve">, and prepare you to successfully write your </w:t>
      </w:r>
      <w:r w:rsidR="00277E1A">
        <w:rPr>
          <w:rFonts w:ascii="Garamond" w:hAnsi="Garamond"/>
        </w:rPr>
        <w:t>e</w:t>
      </w:r>
      <w:r w:rsidR="00C47B22">
        <w:rPr>
          <w:rFonts w:ascii="Garamond" w:hAnsi="Garamond"/>
        </w:rPr>
        <w:t>ssays.</w:t>
      </w:r>
      <w:r w:rsidR="00F47AE2">
        <w:rPr>
          <w:rFonts w:ascii="Garamond" w:hAnsi="Garamond"/>
        </w:rPr>
        <w:t xml:space="preserve"> </w:t>
      </w:r>
      <w:r w:rsidR="00F56B37">
        <w:rPr>
          <w:rFonts w:ascii="Garamond" w:hAnsi="Garamond"/>
        </w:rPr>
        <w:t>In each unit, you will be responsible for one or two</w:t>
      </w:r>
      <w:r w:rsidR="00F47AE2">
        <w:rPr>
          <w:rFonts w:ascii="Garamond" w:hAnsi="Garamond"/>
        </w:rPr>
        <w:t xml:space="preserve"> response exercises.</w:t>
      </w:r>
      <w:r w:rsidR="00F56B37">
        <w:rPr>
          <w:rFonts w:ascii="Garamond" w:hAnsi="Garamond"/>
        </w:rPr>
        <w:t xml:space="preserve"> </w:t>
      </w:r>
      <w:r w:rsidR="00E4312B">
        <w:rPr>
          <w:rFonts w:ascii="Garamond" w:hAnsi="Garamond"/>
        </w:rPr>
        <w:t xml:space="preserve">Some </w:t>
      </w:r>
      <w:r w:rsidR="00EA169E">
        <w:rPr>
          <w:rFonts w:ascii="Garamond" w:hAnsi="Garamond"/>
        </w:rPr>
        <w:t xml:space="preserve">will be handed in to me, and I will provide brief comments. </w:t>
      </w:r>
      <w:r w:rsidR="00E4312B">
        <w:rPr>
          <w:rFonts w:ascii="Garamond" w:hAnsi="Garamond"/>
        </w:rPr>
        <w:t>Others</w:t>
      </w:r>
      <w:r w:rsidR="00EA169E">
        <w:rPr>
          <w:rFonts w:ascii="Garamond" w:hAnsi="Garamond"/>
        </w:rPr>
        <w:t xml:space="preserve"> will be used to guide in-class meetings and group activities. If response papers are not </w:t>
      </w:r>
      <w:r w:rsidR="004952F0">
        <w:rPr>
          <w:rFonts w:ascii="Garamond" w:hAnsi="Garamond"/>
        </w:rPr>
        <w:t>turned in,</w:t>
      </w:r>
      <w:r w:rsidR="00EA169E">
        <w:rPr>
          <w:rFonts w:ascii="Garamond" w:hAnsi="Garamond"/>
        </w:rPr>
        <w:t xml:space="preserve"> they will still receive feedback from </w:t>
      </w:r>
      <w:r w:rsidR="00277E1A">
        <w:rPr>
          <w:rFonts w:ascii="Garamond" w:hAnsi="Garamond"/>
        </w:rPr>
        <w:t>class members</w:t>
      </w:r>
      <w:r w:rsidR="00F47AE2">
        <w:rPr>
          <w:rFonts w:ascii="Garamond" w:hAnsi="Garamond"/>
        </w:rPr>
        <w:t xml:space="preserve"> in some form. I expect that all response papers</w:t>
      </w:r>
      <w:r w:rsidR="00EA169E">
        <w:rPr>
          <w:rFonts w:ascii="Garamond" w:hAnsi="Garamond"/>
        </w:rPr>
        <w:t xml:space="preserve"> </w:t>
      </w:r>
      <w:r w:rsidR="00277E1A">
        <w:rPr>
          <w:rFonts w:ascii="Garamond" w:hAnsi="Garamond"/>
        </w:rPr>
        <w:t>are</w:t>
      </w:r>
      <w:r w:rsidR="00EA169E">
        <w:rPr>
          <w:rFonts w:ascii="Garamond" w:hAnsi="Garamond"/>
        </w:rPr>
        <w:t xml:space="preserve"> completed thoroughly and thoughtfully. </w:t>
      </w:r>
      <w:r w:rsidR="00F47AE2">
        <w:rPr>
          <w:rFonts w:ascii="Garamond" w:hAnsi="Garamond"/>
        </w:rPr>
        <w:t>Failing to give these response papers full effort and attention will only pro</w:t>
      </w:r>
      <w:r w:rsidR="00E4312B">
        <w:rPr>
          <w:rFonts w:ascii="Garamond" w:hAnsi="Garamond"/>
        </w:rPr>
        <w:t>ve detrimental in the long run when it comes to essay time.</w:t>
      </w:r>
      <w:r w:rsidR="00277E1A">
        <w:rPr>
          <w:rFonts w:ascii="Garamond" w:hAnsi="Garamond"/>
        </w:rPr>
        <w:t xml:space="preserve"> </w:t>
      </w:r>
      <w:r w:rsidR="00F47AE2">
        <w:rPr>
          <w:rFonts w:ascii="Garamond" w:hAnsi="Garamond"/>
        </w:rPr>
        <w:t xml:space="preserve">Hold yourself accountable for completing all work to the best of your ability. </w:t>
      </w:r>
    </w:p>
    <w:p w14:paraId="373CD639" w14:textId="77777777" w:rsidR="00B94DF2" w:rsidRPr="00B94DF2" w:rsidRDefault="00B94DF2" w:rsidP="008E3B3E">
      <w:pPr>
        <w:jc w:val="both"/>
        <w:rPr>
          <w:rFonts w:ascii="Garamond" w:hAnsi="Garamond"/>
        </w:rPr>
      </w:pPr>
    </w:p>
    <w:p w14:paraId="105308FF" w14:textId="738FA610" w:rsidR="00121CE9" w:rsidRPr="006D716E" w:rsidRDefault="008E3B3E" w:rsidP="00121CE9">
      <w:pPr>
        <w:jc w:val="both"/>
        <w:rPr>
          <w:rFonts w:ascii="Garamond" w:hAnsi="Garamond"/>
        </w:rPr>
      </w:pPr>
      <w:r w:rsidRPr="008C3260">
        <w:rPr>
          <w:rFonts w:ascii="Garamond" w:hAnsi="Garamond"/>
          <w:b/>
        </w:rPr>
        <w:t xml:space="preserve">3 </w:t>
      </w:r>
      <w:r w:rsidR="00D92709" w:rsidRPr="008C3260">
        <w:rPr>
          <w:rFonts w:ascii="Garamond" w:hAnsi="Garamond"/>
          <w:b/>
        </w:rPr>
        <w:t>Drafts &amp; Revisions</w:t>
      </w:r>
      <w:r w:rsidRPr="00C3470D">
        <w:rPr>
          <w:rFonts w:ascii="Garamond" w:hAnsi="Garamond"/>
          <w:b/>
        </w:rPr>
        <w:t>:</w:t>
      </w:r>
      <w:r w:rsidRPr="00C3470D">
        <w:rPr>
          <w:rFonts w:ascii="Garamond" w:hAnsi="Garamond"/>
        </w:rPr>
        <w:t xml:space="preserve"> </w:t>
      </w:r>
      <w:r w:rsidR="006D716E">
        <w:rPr>
          <w:rFonts w:ascii="Garamond" w:hAnsi="Garamond"/>
        </w:rPr>
        <w:t>This course requires</w:t>
      </w:r>
      <w:r w:rsidR="00277E1A">
        <w:rPr>
          <w:rFonts w:ascii="Garamond" w:hAnsi="Garamond"/>
        </w:rPr>
        <w:t xml:space="preserve"> </w:t>
      </w:r>
      <w:r w:rsidR="006D716E">
        <w:rPr>
          <w:rFonts w:ascii="Garamond" w:hAnsi="Garamond"/>
        </w:rPr>
        <w:t xml:space="preserve">three </w:t>
      </w:r>
      <w:r w:rsidR="00277E1A">
        <w:rPr>
          <w:rFonts w:ascii="Garamond" w:hAnsi="Garamond"/>
        </w:rPr>
        <w:t>major essays</w:t>
      </w:r>
      <w:r w:rsidR="00F876A9">
        <w:rPr>
          <w:rFonts w:ascii="Garamond" w:hAnsi="Garamond"/>
        </w:rPr>
        <w:t xml:space="preserve"> (briefly outlined below)</w:t>
      </w:r>
      <w:r w:rsidR="00277E1A">
        <w:rPr>
          <w:rFonts w:ascii="Garamond" w:hAnsi="Garamond"/>
        </w:rPr>
        <w:t xml:space="preserve"> </w:t>
      </w:r>
      <w:r w:rsidR="00C47B22">
        <w:rPr>
          <w:rFonts w:ascii="Garamond" w:hAnsi="Garamond"/>
        </w:rPr>
        <w:t>as well as</w:t>
      </w:r>
      <w:r w:rsidR="00F876A9">
        <w:rPr>
          <w:rFonts w:ascii="Garamond" w:hAnsi="Garamond"/>
        </w:rPr>
        <w:t xml:space="preserve"> one preliminary draft </w:t>
      </w:r>
      <w:r w:rsidR="006D716E">
        <w:rPr>
          <w:rFonts w:ascii="Garamond" w:hAnsi="Garamond"/>
        </w:rPr>
        <w:t>per</w:t>
      </w:r>
      <w:r w:rsidR="005B3591">
        <w:rPr>
          <w:rFonts w:ascii="Garamond" w:hAnsi="Garamond"/>
        </w:rPr>
        <w:t xml:space="preserve"> </w:t>
      </w:r>
      <w:r w:rsidR="006D1859">
        <w:rPr>
          <w:rFonts w:ascii="Garamond" w:hAnsi="Garamond"/>
        </w:rPr>
        <w:t>paper.</w:t>
      </w:r>
      <w:r w:rsidR="005B3591">
        <w:rPr>
          <w:rFonts w:ascii="Garamond" w:hAnsi="Garamond"/>
        </w:rPr>
        <w:t xml:space="preserve"> </w:t>
      </w:r>
      <w:r w:rsidRPr="00C3470D">
        <w:rPr>
          <w:rFonts w:ascii="Garamond" w:hAnsi="Garamond"/>
        </w:rPr>
        <w:t xml:space="preserve">Drafts will not receive explicit grades, </w:t>
      </w:r>
      <w:r w:rsidR="006D716E">
        <w:rPr>
          <w:rFonts w:ascii="Garamond" w:hAnsi="Garamond"/>
        </w:rPr>
        <w:t>but</w:t>
      </w:r>
      <w:r w:rsidRPr="00C3470D">
        <w:rPr>
          <w:rFonts w:ascii="Garamond" w:hAnsi="Garamond"/>
        </w:rPr>
        <w:t xml:space="preserve"> </w:t>
      </w:r>
      <w:r w:rsidR="00F876A9">
        <w:rPr>
          <w:rFonts w:ascii="Garamond" w:hAnsi="Garamond"/>
        </w:rPr>
        <w:t xml:space="preserve">they </w:t>
      </w:r>
      <w:r w:rsidRPr="00C3470D">
        <w:rPr>
          <w:rFonts w:ascii="Garamond" w:hAnsi="Garamond"/>
        </w:rPr>
        <w:t xml:space="preserve">will receive </w:t>
      </w:r>
      <w:r w:rsidR="004952F0">
        <w:rPr>
          <w:rFonts w:ascii="Garamond" w:hAnsi="Garamond"/>
        </w:rPr>
        <w:t>feedback</w:t>
      </w:r>
      <w:r w:rsidR="00C47B22">
        <w:rPr>
          <w:rFonts w:ascii="Garamond" w:hAnsi="Garamond"/>
        </w:rPr>
        <w:t>.</w:t>
      </w:r>
      <w:r w:rsidRPr="00C3470D">
        <w:rPr>
          <w:rFonts w:ascii="Garamond" w:hAnsi="Garamond"/>
        </w:rPr>
        <w:t xml:space="preserve"> </w:t>
      </w:r>
      <w:r w:rsidR="00C47B22">
        <w:rPr>
          <w:rFonts w:ascii="Garamond" w:hAnsi="Garamond"/>
        </w:rPr>
        <w:t>E</w:t>
      </w:r>
      <w:r w:rsidR="005B3591">
        <w:rPr>
          <w:rFonts w:ascii="Garamond" w:hAnsi="Garamond"/>
        </w:rPr>
        <w:t>ach of you</w:t>
      </w:r>
      <w:r w:rsidR="00C47B22">
        <w:rPr>
          <w:rFonts w:ascii="Garamond" w:hAnsi="Garamond"/>
        </w:rPr>
        <w:t xml:space="preserve"> </w:t>
      </w:r>
      <w:r w:rsidR="005B3591">
        <w:rPr>
          <w:rFonts w:ascii="Garamond" w:hAnsi="Garamond"/>
        </w:rPr>
        <w:t xml:space="preserve">will meet with me to discuss your </w:t>
      </w:r>
      <w:r w:rsidR="00E4312B">
        <w:rPr>
          <w:rFonts w:ascii="Garamond" w:hAnsi="Garamond"/>
        </w:rPr>
        <w:t>draft</w:t>
      </w:r>
      <w:r w:rsidR="00277E1A">
        <w:rPr>
          <w:rFonts w:ascii="Garamond" w:hAnsi="Garamond"/>
        </w:rPr>
        <w:t xml:space="preserve"> </w:t>
      </w:r>
      <w:r w:rsidR="005B3591">
        <w:rPr>
          <w:rFonts w:ascii="Garamond" w:hAnsi="Garamond"/>
        </w:rPr>
        <w:t xml:space="preserve">in individual or group conferences. The </w:t>
      </w:r>
      <w:r w:rsidR="004952F0">
        <w:rPr>
          <w:rFonts w:ascii="Garamond" w:hAnsi="Garamond"/>
        </w:rPr>
        <w:t xml:space="preserve">revised, final </w:t>
      </w:r>
      <w:r w:rsidR="005B3591">
        <w:rPr>
          <w:rFonts w:ascii="Garamond" w:hAnsi="Garamond"/>
        </w:rPr>
        <w:t>version of each paper</w:t>
      </w:r>
      <w:r w:rsidR="00D92709">
        <w:rPr>
          <w:rFonts w:ascii="Garamond" w:hAnsi="Garamond"/>
        </w:rPr>
        <w:t xml:space="preserve"> </w:t>
      </w:r>
      <w:r w:rsidR="005B3591">
        <w:rPr>
          <w:rFonts w:ascii="Garamond" w:hAnsi="Garamond"/>
        </w:rPr>
        <w:t xml:space="preserve">will be </w:t>
      </w:r>
      <w:r w:rsidR="00F65AF4">
        <w:rPr>
          <w:rFonts w:ascii="Garamond" w:hAnsi="Garamond"/>
        </w:rPr>
        <w:t>graded</w:t>
      </w:r>
      <w:r w:rsidR="004952F0">
        <w:rPr>
          <w:rFonts w:ascii="Garamond" w:hAnsi="Garamond"/>
        </w:rPr>
        <w:t xml:space="preserve"> </w:t>
      </w:r>
      <w:r w:rsidR="00F876A9">
        <w:rPr>
          <w:rFonts w:ascii="Garamond" w:hAnsi="Garamond"/>
        </w:rPr>
        <w:t>and receive</w:t>
      </w:r>
      <w:r w:rsidR="005B3591">
        <w:rPr>
          <w:rFonts w:ascii="Garamond" w:hAnsi="Garamond"/>
        </w:rPr>
        <w:t xml:space="preserve"> </w:t>
      </w:r>
      <w:r w:rsidR="00F876A9">
        <w:rPr>
          <w:rFonts w:ascii="Garamond" w:hAnsi="Garamond"/>
        </w:rPr>
        <w:t xml:space="preserve">timely, </w:t>
      </w:r>
      <w:r w:rsidR="005B3591">
        <w:rPr>
          <w:rFonts w:ascii="Garamond" w:hAnsi="Garamond"/>
        </w:rPr>
        <w:t xml:space="preserve">written </w:t>
      </w:r>
      <w:r w:rsidR="006D716E">
        <w:rPr>
          <w:rFonts w:ascii="Garamond" w:hAnsi="Garamond"/>
        </w:rPr>
        <w:t>comments</w:t>
      </w:r>
      <w:r w:rsidR="005B3591">
        <w:rPr>
          <w:rFonts w:ascii="Garamond" w:hAnsi="Garamond"/>
        </w:rPr>
        <w:t xml:space="preserve"> from me</w:t>
      </w:r>
      <w:r w:rsidR="00C47B22">
        <w:rPr>
          <w:rFonts w:ascii="Garamond" w:hAnsi="Garamond"/>
        </w:rPr>
        <w:t xml:space="preserve">. All </w:t>
      </w:r>
      <w:r w:rsidR="004952F0">
        <w:rPr>
          <w:rFonts w:ascii="Garamond" w:hAnsi="Garamond"/>
        </w:rPr>
        <w:t>papers</w:t>
      </w:r>
      <w:r w:rsidR="00D92709">
        <w:rPr>
          <w:rFonts w:ascii="Garamond" w:hAnsi="Garamond"/>
        </w:rPr>
        <w:t xml:space="preserve"> </w:t>
      </w:r>
      <w:r w:rsidR="00C47B22">
        <w:rPr>
          <w:rFonts w:ascii="Garamond" w:hAnsi="Garamond"/>
        </w:rPr>
        <w:t xml:space="preserve">should </w:t>
      </w:r>
      <w:r w:rsidR="006D716E">
        <w:rPr>
          <w:rFonts w:ascii="Garamond" w:hAnsi="Garamond"/>
        </w:rPr>
        <w:t>follow the</w:t>
      </w:r>
      <w:r w:rsidR="00C47B22">
        <w:rPr>
          <w:rFonts w:ascii="Garamond" w:hAnsi="Garamond"/>
        </w:rPr>
        <w:t xml:space="preserve"> specifications </w:t>
      </w:r>
      <w:r w:rsidR="00F876A9">
        <w:rPr>
          <w:rFonts w:ascii="Garamond" w:hAnsi="Garamond"/>
        </w:rPr>
        <w:t xml:space="preserve">and instructions </w:t>
      </w:r>
      <w:r w:rsidR="00C47B22">
        <w:rPr>
          <w:rFonts w:ascii="Garamond" w:hAnsi="Garamond"/>
        </w:rPr>
        <w:t xml:space="preserve">outlined on the assignment sheet, including proper </w:t>
      </w:r>
      <w:r w:rsidR="006D716E">
        <w:rPr>
          <w:rFonts w:ascii="Garamond" w:hAnsi="Garamond"/>
        </w:rPr>
        <w:t xml:space="preserve">MLA </w:t>
      </w:r>
      <w:r w:rsidR="00C47B22">
        <w:rPr>
          <w:rFonts w:ascii="Garamond" w:hAnsi="Garamond"/>
        </w:rPr>
        <w:t xml:space="preserve">documentation of sources. </w:t>
      </w:r>
      <w:r w:rsidR="00121CE9">
        <w:rPr>
          <w:rFonts w:ascii="Garamond" w:hAnsi="Garamond"/>
        </w:rPr>
        <w:t xml:space="preserve">Each </w:t>
      </w:r>
      <w:r w:rsidR="006D716E">
        <w:rPr>
          <w:rFonts w:ascii="Garamond" w:hAnsi="Garamond"/>
        </w:rPr>
        <w:t xml:space="preserve">essay </w:t>
      </w:r>
      <w:r w:rsidR="00121CE9">
        <w:rPr>
          <w:rFonts w:ascii="Garamond" w:hAnsi="Garamond"/>
        </w:rPr>
        <w:t>increase</w:t>
      </w:r>
      <w:r w:rsidR="006D716E">
        <w:rPr>
          <w:rFonts w:ascii="Garamond" w:hAnsi="Garamond"/>
        </w:rPr>
        <w:t>s</w:t>
      </w:r>
      <w:r w:rsidR="00121CE9">
        <w:rPr>
          <w:rFonts w:ascii="Garamond" w:hAnsi="Garamond"/>
        </w:rPr>
        <w:t xml:space="preserve"> in length and complexity</w:t>
      </w:r>
      <w:r w:rsidR="006D716E">
        <w:rPr>
          <w:rFonts w:ascii="Garamond" w:hAnsi="Garamond"/>
        </w:rPr>
        <w:t xml:space="preserve">, </w:t>
      </w:r>
      <w:r w:rsidR="00F876A9">
        <w:rPr>
          <w:rFonts w:ascii="Garamond" w:hAnsi="Garamond"/>
        </w:rPr>
        <w:t>helping you build</w:t>
      </w:r>
      <w:r w:rsidR="00121CE9">
        <w:rPr>
          <w:rFonts w:ascii="Garamond" w:hAnsi="Garamond"/>
        </w:rPr>
        <w:t xml:space="preserve"> a repertoire of reading, writing, and revision strategies that you can carry into </w:t>
      </w:r>
      <w:r w:rsidR="00277E1A">
        <w:rPr>
          <w:rFonts w:ascii="Garamond" w:hAnsi="Garamond"/>
        </w:rPr>
        <w:t>other courses.</w:t>
      </w:r>
      <w:r w:rsidR="00121CE9">
        <w:rPr>
          <w:rFonts w:ascii="Garamond" w:hAnsi="Garamond"/>
        </w:rPr>
        <w:t xml:space="preserve"> Writing and revision are processes. </w:t>
      </w:r>
      <w:r w:rsidR="004952F0">
        <w:rPr>
          <w:rFonts w:ascii="Garamond" w:hAnsi="Garamond"/>
        </w:rPr>
        <w:t>Ideally, y</w:t>
      </w:r>
      <w:r w:rsidR="006D716E">
        <w:rPr>
          <w:rFonts w:ascii="Garamond" w:hAnsi="Garamond"/>
        </w:rPr>
        <w:t xml:space="preserve">our work </w:t>
      </w:r>
      <w:r w:rsidR="004952F0">
        <w:rPr>
          <w:rFonts w:ascii="Garamond" w:hAnsi="Garamond"/>
        </w:rPr>
        <w:t>will</w:t>
      </w:r>
      <w:r w:rsidR="00121CE9">
        <w:rPr>
          <w:rFonts w:ascii="Garamond" w:hAnsi="Garamond"/>
        </w:rPr>
        <w:t xml:space="preserve"> become stronger as </w:t>
      </w:r>
      <w:r w:rsidR="00E4312B">
        <w:rPr>
          <w:rFonts w:ascii="Garamond" w:hAnsi="Garamond"/>
        </w:rPr>
        <w:t xml:space="preserve">you progress through the course as you continue to practice and refine your skills. </w:t>
      </w:r>
    </w:p>
    <w:p w14:paraId="344894D5" w14:textId="77777777" w:rsidR="00121CE9" w:rsidRPr="00121CE9" w:rsidRDefault="00121CE9" w:rsidP="006D1859">
      <w:pPr>
        <w:jc w:val="both"/>
        <w:rPr>
          <w:rFonts w:ascii="Garamond" w:hAnsi="Garamond"/>
        </w:rPr>
      </w:pPr>
    </w:p>
    <w:p w14:paraId="460032FB" w14:textId="70911063" w:rsidR="008E3B3E" w:rsidRDefault="004B290B" w:rsidP="008C3260">
      <w:pPr>
        <w:ind w:left="720"/>
        <w:jc w:val="both"/>
        <w:rPr>
          <w:rFonts w:ascii="Garamond" w:hAnsi="Garamond"/>
        </w:rPr>
      </w:pPr>
      <w:r w:rsidRPr="008C3260">
        <w:rPr>
          <w:rFonts w:ascii="Garamond" w:hAnsi="Garamond"/>
          <w:b/>
          <w:u w:val="single"/>
        </w:rPr>
        <w:t>Essay 1 (25%)</w:t>
      </w:r>
      <w:r>
        <w:rPr>
          <w:rFonts w:ascii="Garamond" w:hAnsi="Garamond"/>
          <w:b/>
        </w:rPr>
        <w:t xml:space="preserve">: </w:t>
      </w:r>
      <w:r w:rsidRPr="008C3260">
        <w:rPr>
          <w:rFonts w:ascii="Garamond" w:hAnsi="Garamond"/>
        </w:rPr>
        <w:t>In Unit 1,</w:t>
      </w:r>
      <w:r w:rsidR="00C47B22">
        <w:rPr>
          <w:rFonts w:ascii="Garamond" w:hAnsi="Garamond"/>
        </w:rPr>
        <w:t xml:space="preserve"> </w:t>
      </w:r>
      <w:r w:rsidR="00C47B22" w:rsidRPr="004B290B">
        <w:rPr>
          <w:rFonts w:ascii="Garamond" w:hAnsi="Garamond"/>
        </w:rPr>
        <w:t xml:space="preserve">you’ll write a </w:t>
      </w:r>
      <w:r w:rsidR="00F65AF4" w:rsidRPr="004B290B">
        <w:rPr>
          <w:rFonts w:ascii="Garamond" w:hAnsi="Garamond"/>
        </w:rPr>
        <w:t>4-5 page</w:t>
      </w:r>
      <w:r w:rsidR="00C47B22" w:rsidRPr="004B290B">
        <w:rPr>
          <w:rFonts w:ascii="Garamond" w:hAnsi="Garamond"/>
        </w:rPr>
        <w:t xml:space="preserve"> analytical essay</w:t>
      </w:r>
      <w:r w:rsidR="00C47B22">
        <w:rPr>
          <w:rFonts w:ascii="Garamond" w:hAnsi="Garamond"/>
        </w:rPr>
        <w:t xml:space="preserve"> on your choice of </w:t>
      </w:r>
      <w:r w:rsidR="00C47B22" w:rsidRPr="00C47B22">
        <w:rPr>
          <w:rFonts w:ascii="Garamond" w:hAnsi="Garamond"/>
          <w:i/>
        </w:rPr>
        <w:t xml:space="preserve">one </w:t>
      </w:r>
      <w:r w:rsidR="00C47B22">
        <w:rPr>
          <w:rFonts w:ascii="Garamond" w:hAnsi="Garamond"/>
        </w:rPr>
        <w:t xml:space="preserve">of three short stories we read: Roxane Gay’s “Strange Gods,” Carmen Maria Machado’s “Real Women Have Bodies,” or Jenny Zhang’s “We Love You Crispina.” The essay asks you to develop close-reading and argumentative skills based on a single text. </w:t>
      </w:r>
    </w:p>
    <w:p w14:paraId="4071CE11" w14:textId="68FB3E30" w:rsidR="00121CE9" w:rsidRPr="00121CE9" w:rsidRDefault="00121CE9" w:rsidP="006D1859">
      <w:pPr>
        <w:jc w:val="both"/>
        <w:rPr>
          <w:rFonts w:ascii="Garamond" w:hAnsi="Garamond"/>
        </w:rPr>
      </w:pPr>
    </w:p>
    <w:p w14:paraId="175B9ED9" w14:textId="73A2E8C2" w:rsidR="00121CE9" w:rsidRDefault="004B290B" w:rsidP="008C3260">
      <w:pPr>
        <w:ind w:left="720"/>
        <w:jc w:val="both"/>
        <w:rPr>
          <w:rFonts w:ascii="Garamond" w:hAnsi="Garamond"/>
        </w:rPr>
      </w:pPr>
      <w:r w:rsidRPr="008C3260">
        <w:rPr>
          <w:rFonts w:ascii="Garamond" w:hAnsi="Garamond"/>
          <w:b/>
          <w:u w:val="single"/>
        </w:rPr>
        <w:t>Essay 2 (30%)</w:t>
      </w:r>
      <w:r>
        <w:rPr>
          <w:rFonts w:ascii="Garamond" w:hAnsi="Garamond"/>
          <w:b/>
        </w:rPr>
        <w:t xml:space="preserve">: </w:t>
      </w:r>
      <w:r w:rsidR="00C47B22" w:rsidRPr="008C3260">
        <w:rPr>
          <w:rFonts w:ascii="Garamond" w:hAnsi="Garamond"/>
        </w:rPr>
        <w:t>In Unit 2</w:t>
      </w:r>
      <w:r w:rsidR="00C47B22">
        <w:rPr>
          <w:rFonts w:ascii="Garamond" w:hAnsi="Garamond"/>
        </w:rPr>
        <w:t xml:space="preserve">, you’ll write a </w:t>
      </w:r>
      <w:r w:rsidR="008C3260">
        <w:rPr>
          <w:rFonts w:ascii="Garamond" w:hAnsi="Garamond"/>
        </w:rPr>
        <w:t>6-7</w:t>
      </w:r>
      <w:r w:rsidR="00F65AF4">
        <w:rPr>
          <w:rFonts w:ascii="Garamond" w:hAnsi="Garamond"/>
        </w:rPr>
        <w:t xml:space="preserve"> page</w:t>
      </w:r>
      <w:r w:rsidR="00C47B22">
        <w:rPr>
          <w:rFonts w:ascii="Garamond" w:hAnsi="Garamond"/>
        </w:rPr>
        <w:t xml:space="preserve"> essay that uses a </w:t>
      </w:r>
      <w:r w:rsidR="006815FE">
        <w:rPr>
          <w:rFonts w:ascii="Garamond" w:hAnsi="Garamond"/>
        </w:rPr>
        <w:t xml:space="preserve">critical </w:t>
      </w:r>
      <w:r w:rsidR="00C47B22">
        <w:rPr>
          <w:rFonts w:ascii="Garamond" w:hAnsi="Garamond"/>
        </w:rPr>
        <w:t xml:space="preserve">feminist text – either Laura Mulvey’s “Visual Pleasure and Narrative Cinema” or Gayle Rubin’s “The Traffic in Women – as a lens for </w:t>
      </w:r>
      <w:r w:rsidR="00121CE9">
        <w:rPr>
          <w:rFonts w:ascii="Garamond" w:hAnsi="Garamond"/>
        </w:rPr>
        <w:t xml:space="preserve">interpreting Hulu’s </w:t>
      </w:r>
      <w:r w:rsidR="00121CE9">
        <w:rPr>
          <w:rFonts w:ascii="Garamond" w:hAnsi="Garamond"/>
          <w:i/>
        </w:rPr>
        <w:t>The Handmaid’s Tale</w:t>
      </w:r>
      <w:r w:rsidR="00121CE9">
        <w:rPr>
          <w:rFonts w:ascii="Garamond" w:hAnsi="Garamond"/>
        </w:rPr>
        <w:t xml:space="preserve">. The essay not only asks you to think about the connections between two texts but also to practice </w:t>
      </w:r>
      <w:r w:rsidR="006D1859">
        <w:rPr>
          <w:rFonts w:ascii="Garamond" w:hAnsi="Garamond"/>
        </w:rPr>
        <w:t xml:space="preserve">applying or testing </w:t>
      </w:r>
      <w:r w:rsidR="00121CE9">
        <w:rPr>
          <w:rFonts w:ascii="Garamond" w:hAnsi="Garamond"/>
        </w:rPr>
        <w:t xml:space="preserve">theory </w:t>
      </w:r>
      <w:r w:rsidR="00E4312B">
        <w:rPr>
          <w:rFonts w:ascii="Garamond" w:hAnsi="Garamond"/>
        </w:rPr>
        <w:t xml:space="preserve">to analyze another source. </w:t>
      </w:r>
    </w:p>
    <w:p w14:paraId="10B0976F" w14:textId="098D9361" w:rsidR="008E3B3E" w:rsidRDefault="00121CE9" w:rsidP="006D1859">
      <w:pPr>
        <w:ind w:left="720"/>
        <w:jc w:val="both"/>
        <w:rPr>
          <w:rFonts w:ascii="Garamond" w:hAnsi="Garamond"/>
        </w:rPr>
      </w:pPr>
      <w:r>
        <w:rPr>
          <w:rFonts w:ascii="Garamond" w:hAnsi="Garamond"/>
        </w:rPr>
        <w:t xml:space="preserve"> </w:t>
      </w:r>
    </w:p>
    <w:p w14:paraId="7B73BF4D" w14:textId="57ABA29E" w:rsidR="00E4312B" w:rsidRPr="00C3470D" w:rsidRDefault="004B290B" w:rsidP="00E4312B">
      <w:pPr>
        <w:ind w:left="720"/>
        <w:jc w:val="both"/>
        <w:rPr>
          <w:rFonts w:ascii="Garamond" w:hAnsi="Garamond"/>
        </w:rPr>
      </w:pPr>
      <w:r w:rsidRPr="008C3260">
        <w:rPr>
          <w:rFonts w:ascii="Garamond" w:hAnsi="Garamond"/>
          <w:b/>
          <w:u w:val="single"/>
        </w:rPr>
        <w:t>Essay 3 (35%)</w:t>
      </w:r>
      <w:r>
        <w:rPr>
          <w:rFonts w:ascii="Garamond" w:hAnsi="Garamond"/>
          <w:b/>
        </w:rPr>
        <w:t>:</w:t>
      </w:r>
      <w:r>
        <w:rPr>
          <w:rFonts w:ascii="Garamond" w:hAnsi="Garamond"/>
        </w:rPr>
        <w:t xml:space="preserve"> </w:t>
      </w:r>
      <w:r w:rsidRPr="008C3260">
        <w:rPr>
          <w:rFonts w:ascii="Garamond" w:hAnsi="Garamond"/>
        </w:rPr>
        <w:t>In Unit 3,</w:t>
      </w:r>
      <w:r w:rsidR="00121CE9">
        <w:rPr>
          <w:rFonts w:ascii="Garamond" w:hAnsi="Garamond"/>
        </w:rPr>
        <w:t xml:space="preserve"> you’ll write </w:t>
      </w:r>
      <w:r w:rsidR="00F65AF4">
        <w:rPr>
          <w:rFonts w:ascii="Garamond" w:hAnsi="Garamond"/>
        </w:rPr>
        <w:t>an</w:t>
      </w:r>
      <w:r w:rsidR="00121CE9">
        <w:rPr>
          <w:rFonts w:ascii="Garamond" w:hAnsi="Garamond"/>
        </w:rPr>
        <w:t xml:space="preserve"> </w:t>
      </w:r>
      <w:r w:rsidR="00F65AF4">
        <w:rPr>
          <w:rFonts w:ascii="Garamond" w:hAnsi="Garamond"/>
        </w:rPr>
        <w:t>8-10 page</w:t>
      </w:r>
      <w:r w:rsidR="002B6371">
        <w:rPr>
          <w:rFonts w:ascii="Garamond" w:hAnsi="Garamond"/>
        </w:rPr>
        <w:t xml:space="preserve"> research paper that speaks to the intersection of art, activism, and social, adopting one of three approaches modeled by our central unit 3 texts. </w:t>
      </w:r>
      <w:r w:rsidR="00F876A9">
        <w:rPr>
          <w:rFonts w:ascii="Garamond" w:hAnsi="Garamond"/>
        </w:rPr>
        <w:t>You’ll have the</w:t>
      </w:r>
      <w:r w:rsidR="002B6371">
        <w:rPr>
          <w:rFonts w:ascii="Garamond" w:hAnsi="Garamond"/>
        </w:rPr>
        <w:t xml:space="preserve"> opportunity to define your own topic and select your own sources</w:t>
      </w:r>
      <w:r w:rsidR="00F876A9">
        <w:rPr>
          <w:rFonts w:ascii="Garamond" w:hAnsi="Garamond"/>
        </w:rPr>
        <w:t xml:space="preserve"> and to expand beyond women’s narratives, focusing on art/social movements that deal with any aspect of gender, sexuality, race, class, and their various intersections. </w:t>
      </w:r>
    </w:p>
    <w:p w14:paraId="21CB0500" w14:textId="5BF8E8D2" w:rsidR="00E4312B" w:rsidRPr="00E4312B" w:rsidRDefault="00B94DF2" w:rsidP="00E4312B">
      <w:pPr>
        <w:widowControl w:val="0"/>
        <w:autoSpaceDE w:val="0"/>
        <w:autoSpaceDN w:val="0"/>
        <w:adjustRightInd w:val="0"/>
        <w:jc w:val="center"/>
        <w:rPr>
          <w:rFonts w:ascii="Garamond" w:hAnsi="Garamond"/>
          <w:b/>
          <w:bCs/>
          <w:smallCaps/>
          <w:sz w:val="28"/>
          <w:szCs w:val="28"/>
        </w:rPr>
      </w:pPr>
      <w:r w:rsidRPr="006815FE">
        <w:rPr>
          <w:rFonts w:ascii="Garamond" w:hAnsi="Garamond"/>
          <w:b/>
          <w:bCs/>
          <w:smallCaps/>
          <w:sz w:val="28"/>
          <w:szCs w:val="28"/>
        </w:rPr>
        <w:lastRenderedPageBreak/>
        <w:t xml:space="preserve">Expos / </w:t>
      </w:r>
      <w:r w:rsidR="008E3B3E" w:rsidRPr="006815FE">
        <w:rPr>
          <w:rFonts w:ascii="Garamond" w:hAnsi="Garamond"/>
          <w:b/>
          <w:bCs/>
          <w:smallCaps/>
          <w:sz w:val="28"/>
          <w:szCs w:val="28"/>
        </w:rPr>
        <w:t>C</w:t>
      </w:r>
      <w:r w:rsidR="00121CE9" w:rsidRPr="006815FE">
        <w:rPr>
          <w:rFonts w:ascii="Garamond" w:hAnsi="Garamond"/>
          <w:b/>
          <w:bCs/>
          <w:smallCaps/>
          <w:sz w:val="28"/>
          <w:szCs w:val="28"/>
        </w:rPr>
        <w:t xml:space="preserve">ourse </w:t>
      </w:r>
      <w:r w:rsidR="008E3B3E" w:rsidRPr="006815FE">
        <w:rPr>
          <w:rFonts w:ascii="Garamond" w:hAnsi="Garamond"/>
          <w:b/>
          <w:bCs/>
          <w:smallCaps/>
          <w:sz w:val="28"/>
          <w:szCs w:val="28"/>
        </w:rPr>
        <w:t>Policies</w:t>
      </w:r>
    </w:p>
    <w:p w14:paraId="4B5761D9" w14:textId="394624C4" w:rsidR="00EC0CDA" w:rsidRPr="00C3470D" w:rsidRDefault="00EC0CDA" w:rsidP="00B94DF2">
      <w:pPr>
        <w:jc w:val="both"/>
        <w:rPr>
          <w:rFonts w:ascii="Garamond" w:hAnsi="Garamond"/>
        </w:rPr>
      </w:pPr>
    </w:p>
    <w:p w14:paraId="505A77A7" w14:textId="242126B8" w:rsidR="00B94DF2" w:rsidRDefault="00B94DF2" w:rsidP="00B94DF2">
      <w:pPr>
        <w:jc w:val="both"/>
        <w:rPr>
          <w:rFonts w:ascii="Garamond" w:hAnsi="Garamond"/>
          <w:u w:val="single"/>
        </w:rPr>
      </w:pPr>
      <w:r w:rsidRPr="00C3470D">
        <w:rPr>
          <w:rFonts w:ascii="Garamond" w:hAnsi="Garamond"/>
          <w:b/>
        </w:rPr>
        <w:t>Technolog</w:t>
      </w:r>
      <w:r w:rsidRPr="00EC0CDA">
        <w:rPr>
          <w:rFonts w:ascii="Garamond" w:hAnsi="Garamond"/>
          <w:b/>
        </w:rPr>
        <w:t>y:</w:t>
      </w:r>
      <w:r w:rsidRPr="00C3470D">
        <w:rPr>
          <w:rFonts w:ascii="Garamond" w:hAnsi="Garamond"/>
          <w:i/>
        </w:rPr>
        <w:t xml:space="preserve"> </w:t>
      </w:r>
      <w:r w:rsidRPr="00B94DF2">
        <w:rPr>
          <w:rFonts w:ascii="Garamond" w:hAnsi="Garamond"/>
          <w:i/>
        </w:rPr>
        <w:t xml:space="preserve">Laptops, tablets, and cell phones should be </w:t>
      </w:r>
      <w:r w:rsidR="002C7B8E">
        <w:rPr>
          <w:rFonts w:ascii="Garamond" w:hAnsi="Garamond"/>
          <w:i/>
        </w:rPr>
        <w:t xml:space="preserve">silenced and </w:t>
      </w:r>
      <w:r w:rsidR="00071440">
        <w:rPr>
          <w:rFonts w:ascii="Garamond" w:hAnsi="Garamond"/>
          <w:i/>
        </w:rPr>
        <w:t>stored</w:t>
      </w:r>
      <w:r w:rsidRPr="00B94DF2">
        <w:rPr>
          <w:rFonts w:ascii="Garamond" w:hAnsi="Garamond"/>
          <w:i/>
        </w:rPr>
        <w:t xml:space="preserve"> at the beginning of class</w:t>
      </w:r>
      <w:r>
        <w:rPr>
          <w:rFonts w:ascii="Garamond" w:hAnsi="Garamond"/>
          <w:b/>
        </w:rPr>
        <w:t xml:space="preserve">. </w:t>
      </w:r>
      <w:r w:rsidR="002C7B8E">
        <w:rPr>
          <w:rFonts w:ascii="Garamond" w:hAnsi="Garamond"/>
        </w:rPr>
        <w:t>I ask that you take notes by hand</w:t>
      </w:r>
      <w:r w:rsidR="004952F0">
        <w:rPr>
          <w:rFonts w:ascii="Garamond" w:hAnsi="Garamond"/>
        </w:rPr>
        <w:t xml:space="preserve">. </w:t>
      </w:r>
      <w:r>
        <w:rPr>
          <w:rFonts w:ascii="Garamond" w:hAnsi="Garamond"/>
        </w:rPr>
        <w:t xml:space="preserve">This is a seminar-style course, not a large lecture, and it is </w:t>
      </w:r>
      <w:r w:rsidR="002C7B8E">
        <w:rPr>
          <w:rFonts w:ascii="Garamond" w:hAnsi="Garamond"/>
        </w:rPr>
        <w:t xml:space="preserve">distracting </w:t>
      </w:r>
      <w:r>
        <w:rPr>
          <w:rFonts w:ascii="Garamond" w:hAnsi="Garamond"/>
        </w:rPr>
        <w:t xml:space="preserve">to me and your fellow students – not to mention your own learning – for you to be </w:t>
      </w:r>
      <w:r w:rsidR="00071440">
        <w:rPr>
          <w:rFonts w:ascii="Garamond" w:hAnsi="Garamond"/>
        </w:rPr>
        <w:t>on your devices</w:t>
      </w:r>
      <w:r>
        <w:rPr>
          <w:rFonts w:ascii="Garamond" w:hAnsi="Garamond"/>
        </w:rPr>
        <w:t xml:space="preserve"> during class. </w:t>
      </w:r>
      <w:r w:rsidR="002C7B8E">
        <w:rPr>
          <w:rFonts w:ascii="Garamond" w:hAnsi="Garamond"/>
        </w:rPr>
        <w:t>I believe that you will get the most out of this course if you are engaged with each other</w:t>
      </w:r>
      <w:r w:rsidR="004952F0">
        <w:rPr>
          <w:rFonts w:ascii="Garamond" w:hAnsi="Garamond"/>
        </w:rPr>
        <w:t xml:space="preserve"> </w:t>
      </w:r>
      <w:r w:rsidR="002C7B8E">
        <w:rPr>
          <w:rFonts w:ascii="Garamond" w:hAnsi="Garamond"/>
        </w:rPr>
        <w:t xml:space="preserve">without the barrier of technology. </w:t>
      </w:r>
      <w:r w:rsidR="002C7B8E" w:rsidRPr="00EC0CDA">
        <w:rPr>
          <w:rFonts w:ascii="Garamond" w:hAnsi="Garamond"/>
          <w:i/>
        </w:rPr>
        <w:t>However,</w:t>
      </w:r>
      <w:r w:rsidR="002C7B8E" w:rsidRPr="00EC0CDA">
        <w:rPr>
          <w:rFonts w:ascii="Garamond" w:hAnsi="Garamond"/>
        </w:rPr>
        <w:t xml:space="preserve"> </w:t>
      </w:r>
      <w:r w:rsidR="002C7B8E" w:rsidRPr="00EC0CDA">
        <w:rPr>
          <w:rFonts w:ascii="Garamond" w:hAnsi="Garamond"/>
          <w:i/>
        </w:rPr>
        <w:t>i</w:t>
      </w:r>
      <w:r w:rsidRPr="00EC0CDA">
        <w:rPr>
          <w:rFonts w:ascii="Garamond" w:hAnsi="Garamond"/>
          <w:i/>
        </w:rPr>
        <w:t>f you require technology as a part of your learning accommodations, please speak with me in advance</w:t>
      </w:r>
      <w:r w:rsidR="002C7B8E" w:rsidRPr="00EC0CDA">
        <w:rPr>
          <w:rFonts w:ascii="Garamond" w:hAnsi="Garamond"/>
          <w:i/>
        </w:rPr>
        <w:t xml:space="preserve">. </w:t>
      </w:r>
      <w:r w:rsidRPr="00EC0CDA">
        <w:rPr>
          <w:rFonts w:ascii="Garamond" w:hAnsi="Garamond"/>
          <w:i/>
        </w:rPr>
        <w:t xml:space="preserve">Likewise, in emergency cases when </w:t>
      </w:r>
      <w:r w:rsidR="00071440">
        <w:rPr>
          <w:rFonts w:ascii="Garamond" w:hAnsi="Garamond"/>
          <w:i/>
        </w:rPr>
        <w:t xml:space="preserve">cell phone access </w:t>
      </w:r>
      <w:r w:rsidR="004952F0">
        <w:rPr>
          <w:rFonts w:ascii="Garamond" w:hAnsi="Garamond"/>
          <w:i/>
        </w:rPr>
        <w:t xml:space="preserve">is </w:t>
      </w:r>
      <w:r w:rsidR="002C7B8E" w:rsidRPr="00EC0CDA">
        <w:rPr>
          <w:rFonts w:ascii="Garamond" w:hAnsi="Garamond"/>
          <w:i/>
        </w:rPr>
        <w:t>r</w:t>
      </w:r>
      <w:r w:rsidRPr="00EC0CDA">
        <w:rPr>
          <w:rFonts w:ascii="Garamond" w:hAnsi="Garamond"/>
          <w:i/>
        </w:rPr>
        <w:t xml:space="preserve">equired, please </w:t>
      </w:r>
      <w:r w:rsidR="002C7B8E" w:rsidRPr="00EC0CDA">
        <w:rPr>
          <w:rFonts w:ascii="Garamond" w:hAnsi="Garamond"/>
          <w:i/>
        </w:rPr>
        <w:t>let me kno</w:t>
      </w:r>
      <w:r w:rsidR="00EC0CDA" w:rsidRPr="00EC0CDA">
        <w:rPr>
          <w:rFonts w:ascii="Garamond" w:hAnsi="Garamond"/>
          <w:i/>
        </w:rPr>
        <w:t>w.</w:t>
      </w:r>
      <w:r w:rsidR="00EC0CDA">
        <w:rPr>
          <w:rFonts w:ascii="Garamond" w:hAnsi="Garamond"/>
          <w:u w:val="single"/>
        </w:rPr>
        <w:t xml:space="preserve"> </w:t>
      </w:r>
    </w:p>
    <w:p w14:paraId="191A26C5" w14:textId="1B4E0BD7" w:rsidR="00EC0CDA" w:rsidRDefault="00EC0CDA" w:rsidP="00B94DF2">
      <w:pPr>
        <w:jc w:val="both"/>
        <w:rPr>
          <w:rFonts w:ascii="Garamond" w:hAnsi="Garamond"/>
          <w:u w:val="single"/>
        </w:rPr>
      </w:pPr>
    </w:p>
    <w:p w14:paraId="795903CA" w14:textId="286E287F" w:rsidR="00EC0CDA" w:rsidRDefault="00EC0CDA" w:rsidP="00B94DF2">
      <w:pPr>
        <w:jc w:val="both"/>
        <w:rPr>
          <w:rFonts w:ascii="Garamond" w:hAnsi="Garamond"/>
        </w:rPr>
      </w:pPr>
      <w:r>
        <w:rPr>
          <w:rFonts w:ascii="Garamond" w:hAnsi="Garamond"/>
          <w:b/>
        </w:rPr>
        <w:t xml:space="preserve">Disability Accommodations: </w:t>
      </w:r>
      <w:r>
        <w:rPr>
          <w:rFonts w:ascii="Garamond" w:hAnsi="Garamond"/>
        </w:rPr>
        <w:t>I want all learners to</w:t>
      </w:r>
      <w:r w:rsidR="00C843FE">
        <w:rPr>
          <w:rFonts w:ascii="Garamond" w:hAnsi="Garamond"/>
        </w:rPr>
        <w:t xml:space="preserve"> feel welcome in and</w:t>
      </w:r>
      <w:r>
        <w:rPr>
          <w:rFonts w:ascii="Garamond" w:hAnsi="Garamond"/>
        </w:rPr>
        <w:t xml:space="preserve"> benefit from this course. Should </w:t>
      </w:r>
      <w:r w:rsidR="004952F0">
        <w:rPr>
          <w:rFonts w:ascii="Garamond" w:hAnsi="Garamond"/>
        </w:rPr>
        <w:t xml:space="preserve">you require any accommodations to do so, </w:t>
      </w:r>
      <w:r>
        <w:rPr>
          <w:rFonts w:ascii="Garamond" w:hAnsi="Garamond"/>
        </w:rPr>
        <w:t>please reach</w:t>
      </w:r>
      <w:r w:rsidR="00071440">
        <w:rPr>
          <w:rFonts w:ascii="Garamond" w:hAnsi="Garamond"/>
        </w:rPr>
        <w:t xml:space="preserve"> out to me as soon as possible to </w:t>
      </w:r>
      <w:r>
        <w:rPr>
          <w:rFonts w:ascii="Garamond" w:hAnsi="Garamond"/>
        </w:rPr>
        <w:t xml:space="preserve">discuss what arrangements can be made. </w:t>
      </w:r>
      <w:r w:rsidRPr="00EC0CDA">
        <w:rPr>
          <w:rFonts w:ascii="Garamond" w:hAnsi="Garamond"/>
          <w:i/>
        </w:rPr>
        <w:t>Please note</w:t>
      </w:r>
      <w:r>
        <w:rPr>
          <w:rFonts w:ascii="Garamond" w:hAnsi="Garamond"/>
        </w:rPr>
        <w:t xml:space="preserve">, however, that I cannot make any accommodations without official notice from the Accessible Education Office: </w:t>
      </w:r>
      <w:hyperlink r:id="rId9" w:history="1">
        <w:r w:rsidRPr="00956F3D">
          <w:rPr>
            <w:rStyle w:val="Hyperlink"/>
            <w:rFonts w:ascii="Garamond" w:hAnsi="Garamond"/>
          </w:rPr>
          <w:t>http://aeo.fas.harvard.edu</w:t>
        </w:r>
      </w:hyperlink>
      <w:r>
        <w:rPr>
          <w:rFonts w:ascii="Garamond" w:hAnsi="Garamond"/>
        </w:rPr>
        <w:t>.</w:t>
      </w:r>
    </w:p>
    <w:p w14:paraId="42471A44" w14:textId="49711DF0" w:rsidR="00EC0CDA" w:rsidRPr="002C7B8E" w:rsidRDefault="00EC0CDA" w:rsidP="008E3B3E">
      <w:pPr>
        <w:jc w:val="both"/>
        <w:rPr>
          <w:rFonts w:ascii="Garamond" w:hAnsi="Garamond"/>
          <w:b/>
          <w:smallCaps/>
          <w:u w:val="single"/>
        </w:rPr>
      </w:pPr>
    </w:p>
    <w:p w14:paraId="2F8C9EA1" w14:textId="7A2B8548" w:rsidR="00CB5FC5" w:rsidRDefault="002C7B8E" w:rsidP="008E3B3E">
      <w:pPr>
        <w:jc w:val="both"/>
        <w:rPr>
          <w:rFonts w:ascii="Garamond" w:hAnsi="Garamond"/>
        </w:rPr>
      </w:pPr>
      <w:r>
        <w:rPr>
          <w:rFonts w:ascii="Garamond" w:hAnsi="Garamond"/>
          <w:b/>
        </w:rPr>
        <w:t>Submission of Work</w:t>
      </w:r>
      <w:r w:rsidR="009F32FC">
        <w:rPr>
          <w:rFonts w:ascii="Garamond" w:hAnsi="Garamond"/>
          <w:b/>
        </w:rPr>
        <w:t xml:space="preserve">: </w:t>
      </w:r>
      <w:r w:rsidR="00EC0CDA">
        <w:rPr>
          <w:rFonts w:ascii="Garamond" w:hAnsi="Garamond"/>
        </w:rPr>
        <w:t xml:space="preserve">Unless otherwise stated, </w:t>
      </w:r>
      <w:r w:rsidR="00F65AF4" w:rsidRPr="00D92709">
        <w:rPr>
          <w:rFonts w:ascii="Garamond" w:hAnsi="Garamond"/>
          <w:i/>
        </w:rPr>
        <w:t>a</w:t>
      </w:r>
      <w:r w:rsidRPr="00D92709">
        <w:rPr>
          <w:rFonts w:ascii="Garamond" w:hAnsi="Garamond"/>
          <w:i/>
        </w:rPr>
        <w:t xml:space="preserve">ll assignments </w:t>
      </w:r>
      <w:r w:rsidR="006562D9" w:rsidRPr="00D92709">
        <w:rPr>
          <w:rFonts w:ascii="Garamond" w:hAnsi="Garamond"/>
          <w:i/>
        </w:rPr>
        <w:t>will be</w:t>
      </w:r>
      <w:r w:rsidRPr="00D92709">
        <w:rPr>
          <w:rFonts w:ascii="Garamond" w:hAnsi="Garamond"/>
          <w:i/>
        </w:rPr>
        <w:t xml:space="preserve"> submitted</w:t>
      </w:r>
      <w:r w:rsidR="00F65AF4" w:rsidRPr="00D92709">
        <w:rPr>
          <w:rFonts w:ascii="Garamond" w:hAnsi="Garamond"/>
          <w:i/>
        </w:rPr>
        <w:t xml:space="preserve"> </w:t>
      </w:r>
      <w:r w:rsidR="006562D9" w:rsidRPr="00D92709">
        <w:rPr>
          <w:rFonts w:ascii="Garamond" w:hAnsi="Garamond"/>
          <w:i/>
        </w:rPr>
        <w:t>electronically</w:t>
      </w:r>
      <w:r w:rsidR="006562D9">
        <w:rPr>
          <w:rFonts w:ascii="Garamond" w:hAnsi="Garamond"/>
        </w:rPr>
        <w:t xml:space="preserve"> </w:t>
      </w:r>
      <w:r w:rsidRPr="004952F0">
        <w:rPr>
          <w:rFonts w:ascii="Garamond" w:hAnsi="Garamond"/>
          <w:i/>
        </w:rPr>
        <w:t>through Canvas</w:t>
      </w:r>
      <w:r>
        <w:rPr>
          <w:rFonts w:ascii="Garamond" w:hAnsi="Garamond"/>
        </w:rPr>
        <w:t>. Please use only .doc or .</w:t>
      </w:r>
      <w:proofErr w:type="spellStart"/>
      <w:r>
        <w:rPr>
          <w:rFonts w:ascii="Garamond" w:hAnsi="Garamond"/>
        </w:rPr>
        <w:t>docx</w:t>
      </w:r>
      <w:proofErr w:type="spellEnd"/>
      <w:r>
        <w:rPr>
          <w:rFonts w:ascii="Garamond" w:hAnsi="Garamond"/>
        </w:rPr>
        <w:t xml:space="preserve"> file formats so that I can comment on your work</w:t>
      </w:r>
      <w:r w:rsidR="006562D9">
        <w:rPr>
          <w:rFonts w:ascii="Garamond" w:hAnsi="Garamond"/>
        </w:rPr>
        <w:t xml:space="preserve"> via Word</w:t>
      </w:r>
      <w:r>
        <w:rPr>
          <w:rFonts w:ascii="Garamond" w:hAnsi="Garamond"/>
        </w:rPr>
        <w:t xml:space="preserve">. </w:t>
      </w:r>
      <w:r w:rsidR="006562D9">
        <w:rPr>
          <w:rFonts w:ascii="Garamond" w:hAnsi="Garamond"/>
        </w:rPr>
        <w:t>If you need Word</w:t>
      </w:r>
      <w:r w:rsidR="00F65AF4">
        <w:rPr>
          <w:rFonts w:ascii="Garamond" w:hAnsi="Garamond"/>
        </w:rPr>
        <w:t xml:space="preserve"> </w:t>
      </w:r>
      <w:r w:rsidR="00B12FBF">
        <w:rPr>
          <w:rFonts w:ascii="Garamond" w:hAnsi="Garamond"/>
        </w:rPr>
        <w:t>software</w:t>
      </w:r>
      <w:r w:rsidR="006562D9">
        <w:rPr>
          <w:rFonts w:ascii="Garamond" w:hAnsi="Garamond"/>
        </w:rPr>
        <w:t>, it</w:t>
      </w:r>
      <w:r w:rsidR="00B12FBF">
        <w:rPr>
          <w:rFonts w:ascii="Garamond" w:hAnsi="Garamond"/>
        </w:rPr>
        <w:t xml:space="preserve"> is </w:t>
      </w:r>
      <w:r w:rsidR="00274EBD">
        <w:rPr>
          <w:rFonts w:ascii="Garamond" w:hAnsi="Garamond"/>
        </w:rPr>
        <w:t xml:space="preserve">freely </w:t>
      </w:r>
      <w:r w:rsidR="00B12FBF">
        <w:rPr>
          <w:rFonts w:ascii="Garamond" w:hAnsi="Garamond"/>
        </w:rPr>
        <w:t xml:space="preserve">available </w:t>
      </w:r>
      <w:r w:rsidR="006562D9">
        <w:rPr>
          <w:rFonts w:ascii="Garamond" w:hAnsi="Garamond"/>
        </w:rPr>
        <w:t>at</w:t>
      </w:r>
      <w:r w:rsidR="00B12FBF">
        <w:rPr>
          <w:rFonts w:ascii="Garamond" w:hAnsi="Garamond"/>
        </w:rPr>
        <w:t xml:space="preserve"> </w:t>
      </w:r>
      <w:hyperlink r:id="rId10" w:history="1">
        <w:r w:rsidR="006562D9" w:rsidRPr="00956F3D">
          <w:rPr>
            <w:rStyle w:val="Hyperlink"/>
            <w:rFonts w:ascii="Garamond" w:hAnsi="Garamond"/>
          </w:rPr>
          <w:t>https://mso.harvard.edu/office-proplus-harvard-college-students-overview</w:t>
        </w:r>
      </w:hyperlink>
      <w:r w:rsidR="006562D9">
        <w:rPr>
          <w:rFonts w:ascii="Garamond" w:hAnsi="Garamond"/>
        </w:rPr>
        <w:t xml:space="preserve">. </w:t>
      </w:r>
      <w:r>
        <w:rPr>
          <w:rFonts w:ascii="Garamond" w:hAnsi="Garamond"/>
        </w:rPr>
        <w:t xml:space="preserve">It is your responsibility to ensure that </w:t>
      </w:r>
      <w:r w:rsidR="006562D9">
        <w:rPr>
          <w:rFonts w:ascii="Garamond" w:hAnsi="Garamond"/>
        </w:rPr>
        <w:t>files</w:t>
      </w:r>
      <w:r>
        <w:rPr>
          <w:rFonts w:ascii="Garamond" w:hAnsi="Garamond"/>
        </w:rPr>
        <w:t xml:space="preserve"> </w:t>
      </w:r>
      <w:r w:rsidR="006562D9">
        <w:rPr>
          <w:rFonts w:ascii="Garamond" w:hAnsi="Garamond"/>
        </w:rPr>
        <w:t>you send me are not</w:t>
      </w:r>
      <w:r>
        <w:rPr>
          <w:rFonts w:ascii="Garamond" w:hAnsi="Garamond"/>
        </w:rPr>
        <w:t xml:space="preserve"> corrupted or damaged. If I cannot open or read the file, the essay may be subject to a late penalty. </w:t>
      </w:r>
      <w:r w:rsidR="00D92709">
        <w:rPr>
          <w:rFonts w:ascii="Garamond" w:hAnsi="Garamond"/>
        </w:rPr>
        <w:t xml:space="preserve">In addition, </w:t>
      </w:r>
      <w:r w:rsidR="00D92709">
        <w:rPr>
          <w:rFonts w:ascii="Garamond" w:hAnsi="Garamond"/>
          <w:i/>
        </w:rPr>
        <w:t>I</w:t>
      </w:r>
      <w:r w:rsidRPr="00EC0CDA">
        <w:rPr>
          <w:rFonts w:ascii="Garamond" w:hAnsi="Garamond"/>
          <w:i/>
        </w:rPr>
        <w:t xml:space="preserve"> expect that you will turn in all assignments completed and on time.</w:t>
      </w:r>
      <w:r w:rsidR="00071440">
        <w:rPr>
          <w:rFonts w:ascii="Garamond" w:hAnsi="Garamond"/>
        </w:rPr>
        <w:t xml:space="preserve"> P</w:t>
      </w:r>
      <w:r>
        <w:rPr>
          <w:rFonts w:ascii="Garamond" w:hAnsi="Garamond"/>
        </w:rPr>
        <w:t xml:space="preserve">ay careful attention to the assignment sheet and syllabus to ensure that you are meeting </w:t>
      </w:r>
      <w:r w:rsidR="00B12FBF">
        <w:rPr>
          <w:rFonts w:ascii="Garamond" w:hAnsi="Garamond"/>
        </w:rPr>
        <w:t xml:space="preserve">deadlines. </w:t>
      </w:r>
      <w:r w:rsidR="00B12FBF" w:rsidRPr="00D92709">
        <w:rPr>
          <w:rFonts w:ascii="Garamond" w:hAnsi="Garamond"/>
        </w:rPr>
        <w:t xml:space="preserve">Late </w:t>
      </w:r>
      <w:r w:rsidR="00CB5FC5">
        <w:rPr>
          <w:rFonts w:ascii="Garamond" w:hAnsi="Garamond"/>
        </w:rPr>
        <w:t xml:space="preserve">final </w:t>
      </w:r>
      <w:r w:rsidR="00B12FBF" w:rsidRPr="00D92709">
        <w:rPr>
          <w:rFonts w:ascii="Garamond" w:hAnsi="Garamond"/>
        </w:rPr>
        <w:t>essays will be penalized a third of a letter grade for each day they are late</w:t>
      </w:r>
      <w:r w:rsidR="00274EBD" w:rsidRPr="00D92709">
        <w:rPr>
          <w:rFonts w:ascii="Garamond" w:hAnsi="Garamond"/>
        </w:rPr>
        <w:t>.</w:t>
      </w:r>
      <w:r w:rsidR="00274EBD">
        <w:rPr>
          <w:rFonts w:ascii="Garamond" w:hAnsi="Garamond"/>
          <w:i/>
        </w:rPr>
        <w:t xml:space="preserve"> </w:t>
      </w:r>
      <w:r w:rsidR="00B12FBF" w:rsidRPr="00EC0CDA">
        <w:rPr>
          <w:rFonts w:ascii="Garamond" w:hAnsi="Garamond"/>
        </w:rPr>
        <w:t>That</w:t>
      </w:r>
      <w:r w:rsidR="00B12FBF">
        <w:rPr>
          <w:rFonts w:ascii="Garamond" w:hAnsi="Garamond"/>
        </w:rPr>
        <w:t xml:space="preserve"> said, I realize that unexpected circumstances </w:t>
      </w:r>
      <w:r w:rsidR="00C843FE">
        <w:rPr>
          <w:rFonts w:ascii="Garamond" w:hAnsi="Garamond"/>
        </w:rPr>
        <w:t>arise</w:t>
      </w:r>
      <w:r w:rsidR="00B12FBF">
        <w:rPr>
          <w:rFonts w:ascii="Garamond" w:hAnsi="Garamond"/>
        </w:rPr>
        <w:t xml:space="preserve">. </w:t>
      </w:r>
      <w:r w:rsidR="00B12FBF" w:rsidRPr="00EC0CDA">
        <w:rPr>
          <w:rFonts w:ascii="Garamond" w:hAnsi="Garamond"/>
          <w:i/>
        </w:rPr>
        <w:t xml:space="preserve">Each student is </w:t>
      </w:r>
      <w:r w:rsidR="00071440">
        <w:rPr>
          <w:rFonts w:ascii="Garamond" w:hAnsi="Garamond"/>
          <w:i/>
        </w:rPr>
        <w:t xml:space="preserve">therefore </w:t>
      </w:r>
      <w:r w:rsidR="00B12FBF" w:rsidRPr="00EC0CDA">
        <w:rPr>
          <w:rFonts w:ascii="Garamond" w:hAnsi="Garamond"/>
          <w:i/>
        </w:rPr>
        <w:t xml:space="preserve">allowed one 24-hour extension on a revision </w:t>
      </w:r>
      <w:r w:rsidR="00D92709">
        <w:rPr>
          <w:rFonts w:ascii="Garamond" w:hAnsi="Garamond"/>
          <w:i/>
        </w:rPr>
        <w:t xml:space="preserve">(final essay) </w:t>
      </w:r>
      <w:r w:rsidR="00B12FBF" w:rsidRPr="00EC0CDA">
        <w:rPr>
          <w:rFonts w:ascii="Garamond" w:hAnsi="Garamond"/>
          <w:i/>
        </w:rPr>
        <w:t xml:space="preserve">during the semester. You must contact me before the deadline to request the extension and submit the late work to Canvas before the end of the 24-hour </w:t>
      </w:r>
      <w:r w:rsidR="00274EBD">
        <w:rPr>
          <w:rFonts w:ascii="Garamond" w:hAnsi="Garamond"/>
          <w:i/>
        </w:rPr>
        <w:t>grace</w:t>
      </w:r>
      <w:r w:rsidR="00B12FBF" w:rsidRPr="00EC0CDA">
        <w:rPr>
          <w:rFonts w:ascii="Garamond" w:hAnsi="Garamond"/>
          <w:i/>
        </w:rPr>
        <w:t xml:space="preserve"> period</w:t>
      </w:r>
      <w:r w:rsidR="00B12FBF">
        <w:rPr>
          <w:rFonts w:ascii="Garamond" w:hAnsi="Garamond"/>
        </w:rPr>
        <w:t xml:space="preserve">. Should </w:t>
      </w:r>
      <w:r w:rsidR="00EC0CDA">
        <w:rPr>
          <w:rFonts w:ascii="Garamond" w:hAnsi="Garamond"/>
        </w:rPr>
        <w:t xml:space="preserve">other </w:t>
      </w:r>
      <w:r w:rsidR="00B12FBF">
        <w:rPr>
          <w:rFonts w:ascii="Garamond" w:hAnsi="Garamond"/>
        </w:rPr>
        <w:t xml:space="preserve">unforeseen circumstances arise, such as a medical or family emergency, </w:t>
      </w:r>
      <w:r w:rsidR="00F65AF4">
        <w:rPr>
          <w:rFonts w:ascii="Garamond" w:hAnsi="Garamond"/>
        </w:rPr>
        <w:t xml:space="preserve">additional or lengthier </w:t>
      </w:r>
      <w:r w:rsidR="00B12FBF">
        <w:rPr>
          <w:rFonts w:ascii="Garamond" w:hAnsi="Garamond"/>
        </w:rPr>
        <w:t xml:space="preserve">extensions may be </w:t>
      </w:r>
      <w:r w:rsidR="00F65AF4">
        <w:rPr>
          <w:rFonts w:ascii="Garamond" w:hAnsi="Garamond"/>
        </w:rPr>
        <w:t xml:space="preserve">granted </w:t>
      </w:r>
      <w:r w:rsidR="00B12FBF">
        <w:rPr>
          <w:rFonts w:ascii="Garamond" w:hAnsi="Garamond"/>
        </w:rPr>
        <w:t>on a case-by-case basis. I ask that you notify me of such emergencies as soon as possible so that we can arrange for you to submit your work</w:t>
      </w:r>
      <w:r w:rsidR="00EC0CDA">
        <w:rPr>
          <w:rFonts w:ascii="Garamond" w:hAnsi="Garamond"/>
        </w:rPr>
        <w:t xml:space="preserve"> in a timely fashion</w:t>
      </w:r>
      <w:r w:rsidR="00B12FBF">
        <w:rPr>
          <w:rFonts w:ascii="Garamond" w:hAnsi="Garamond"/>
        </w:rPr>
        <w:t xml:space="preserve">. If you find that turning in your work on time is exceedingly difficult, please speak with me or your Resident Dean so that we can direct you to the appropriate support resources. </w:t>
      </w:r>
    </w:p>
    <w:p w14:paraId="07BA5632" w14:textId="77777777" w:rsidR="00071440" w:rsidRPr="00071440" w:rsidRDefault="00071440" w:rsidP="008E3B3E">
      <w:pPr>
        <w:jc w:val="both"/>
        <w:rPr>
          <w:rFonts w:ascii="Garamond" w:hAnsi="Garamond"/>
        </w:rPr>
      </w:pPr>
    </w:p>
    <w:p w14:paraId="3B6EFAA9" w14:textId="31B85F45" w:rsidR="00D422EC" w:rsidRDefault="00F65AF4" w:rsidP="00CB5FC5">
      <w:pPr>
        <w:ind w:left="720"/>
        <w:jc w:val="both"/>
        <w:rPr>
          <w:rFonts w:ascii="Garamond" w:hAnsi="Garamond"/>
        </w:rPr>
      </w:pPr>
      <w:r w:rsidRPr="004952F0">
        <w:rPr>
          <w:rFonts w:ascii="Garamond" w:hAnsi="Garamond"/>
        </w:rPr>
        <w:t xml:space="preserve">Note: </w:t>
      </w:r>
      <w:r w:rsidRPr="004952F0">
        <w:rPr>
          <w:rFonts w:ascii="Garamond" w:hAnsi="Garamond"/>
          <w:u w:val="single"/>
        </w:rPr>
        <w:t xml:space="preserve">I </w:t>
      </w:r>
      <w:r w:rsidR="00C5026A" w:rsidRPr="004952F0">
        <w:rPr>
          <w:rFonts w:ascii="Garamond" w:hAnsi="Garamond"/>
          <w:u w:val="single"/>
        </w:rPr>
        <w:t xml:space="preserve">strongly advise </w:t>
      </w:r>
      <w:r w:rsidRPr="004952F0">
        <w:rPr>
          <w:rFonts w:ascii="Garamond" w:hAnsi="Garamond"/>
          <w:u w:val="single"/>
        </w:rPr>
        <w:t>you to keep digital and/or hard copies of all of your work throughout the semester.</w:t>
      </w:r>
      <w:r w:rsidRPr="004952F0">
        <w:rPr>
          <w:rFonts w:ascii="Garamond" w:hAnsi="Garamond"/>
        </w:rPr>
        <w:t xml:space="preserve"> It is good practice to </w:t>
      </w:r>
      <w:r w:rsidRPr="004952F0">
        <w:rPr>
          <w:rFonts w:ascii="Garamond" w:hAnsi="Garamond"/>
          <w:u w:val="single"/>
        </w:rPr>
        <w:t>back up your files</w:t>
      </w:r>
      <w:r w:rsidRPr="004952F0">
        <w:rPr>
          <w:rFonts w:ascii="Garamond" w:hAnsi="Garamond"/>
        </w:rPr>
        <w:t xml:space="preserve"> to a</w:t>
      </w:r>
      <w:r w:rsidR="00C5026A" w:rsidRPr="004952F0">
        <w:rPr>
          <w:rFonts w:ascii="Garamond" w:hAnsi="Garamond"/>
        </w:rPr>
        <w:t>n external hard drive or</w:t>
      </w:r>
      <w:r w:rsidRPr="004952F0">
        <w:rPr>
          <w:rFonts w:ascii="Garamond" w:hAnsi="Garamond"/>
        </w:rPr>
        <w:t xml:space="preserve"> cloud software like Google Drive or Dropbox </w:t>
      </w:r>
      <w:r w:rsidR="00C843FE" w:rsidRPr="004952F0">
        <w:rPr>
          <w:rFonts w:ascii="Garamond" w:hAnsi="Garamond"/>
        </w:rPr>
        <w:t xml:space="preserve">and </w:t>
      </w:r>
      <w:r w:rsidRPr="004952F0">
        <w:rPr>
          <w:rFonts w:ascii="Garamond" w:hAnsi="Garamond"/>
        </w:rPr>
        <w:t>to periodically print drafts of your essay</w:t>
      </w:r>
      <w:r w:rsidR="00C843FE" w:rsidRPr="004952F0">
        <w:rPr>
          <w:rFonts w:ascii="Garamond" w:hAnsi="Garamond"/>
        </w:rPr>
        <w:t>s</w:t>
      </w:r>
      <w:r w:rsidR="004952F0">
        <w:rPr>
          <w:rFonts w:ascii="Garamond" w:hAnsi="Garamond"/>
        </w:rPr>
        <w:t xml:space="preserve"> to prevent file loss in</w:t>
      </w:r>
      <w:r w:rsidRPr="004952F0">
        <w:rPr>
          <w:rFonts w:ascii="Garamond" w:hAnsi="Garamond"/>
        </w:rPr>
        <w:t xml:space="preserve"> case of a computer crash or other malfunction. Though I understand how frustrating these incidents can be, extensions will not be granted for technological </w:t>
      </w:r>
      <w:r w:rsidR="00CB5FC5">
        <w:rPr>
          <w:rFonts w:ascii="Garamond" w:hAnsi="Garamond"/>
        </w:rPr>
        <w:t>mishaps.</w:t>
      </w:r>
      <w:r w:rsidRPr="004952F0">
        <w:rPr>
          <w:rFonts w:ascii="Garamond" w:hAnsi="Garamond"/>
        </w:rPr>
        <w:t xml:space="preserve"> </w:t>
      </w:r>
    </w:p>
    <w:p w14:paraId="025CFD1B" w14:textId="77777777" w:rsidR="00CB5FC5" w:rsidRDefault="00CB5FC5" w:rsidP="00CB5FC5">
      <w:pPr>
        <w:ind w:left="720"/>
        <w:jc w:val="both"/>
        <w:rPr>
          <w:rFonts w:ascii="Garamond" w:hAnsi="Garamond"/>
        </w:rPr>
      </w:pPr>
    </w:p>
    <w:p w14:paraId="395654C6" w14:textId="77777777" w:rsidR="008C01DB" w:rsidRPr="00D92709" w:rsidRDefault="008C01DB" w:rsidP="008C01DB">
      <w:pPr>
        <w:jc w:val="both"/>
        <w:rPr>
          <w:rFonts w:ascii="Garamond" w:hAnsi="Garamond"/>
          <w:sz w:val="22"/>
          <w:szCs w:val="22"/>
        </w:rPr>
      </w:pPr>
    </w:p>
    <w:p w14:paraId="7EA596A8" w14:textId="3191AAEF" w:rsidR="00D92709" w:rsidRDefault="00D92709" w:rsidP="00D92709">
      <w:pPr>
        <w:jc w:val="both"/>
        <w:rPr>
          <w:rFonts w:ascii="Garamond" w:hAnsi="Garamond"/>
        </w:rPr>
      </w:pPr>
      <w:r>
        <w:rPr>
          <w:rFonts w:ascii="Garamond" w:hAnsi="Garamond"/>
          <w:b/>
        </w:rPr>
        <w:t xml:space="preserve">Expos Completion </w:t>
      </w:r>
      <w:r w:rsidRPr="00B94DF2">
        <w:rPr>
          <w:rFonts w:ascii="Garamond" w:hAnsi="Garamond"/>
          <w:b/>
        </w:rPr>
        <w:t xml:space="preserve">of </w:t>
      </w:r>
      <w:r>
        <w:rPr>
          <w:rFonts w:ascii="Garamond" w:hAnsi="Garamond"/>
          <w:b/>
        </w:rPr>
        <w:t>Work Policy</w:t>
      </w:r>
      <w:r w:rsidRPr="00C3470D">
        <w:rPr>
          <w:rFonts w:ascii="Garamond" w:hAnsi="Garamond"/>
          <w:b/>
        </w:rPr>
        <w:t>:</w:t>
      </w:r>
      <w:r w:rsidRPr="00C3470D">
        <w:rPr>
          <w:rFonts w:ascii="Garamond" w:hAnsi="Garamond"/>
        </w:rPr>
        <w:t xml:space="preserve"> </w:t>
      </w:r>
      <w:r>
        <w:rPr>
          <w:rFonts w:ascii="Garamond" w:hAnsi="Garamond"/>
        </w:rPr>
        <w:t xml:space="preserve">Because this course is a planned sequence of writing, you must write all of the assigned essays to pass the course, and you must write them within the schedule of the course – not in the last few days of the semester when you have fallen behind. You will receive a letter reminding you of these requirements, therefore, if you fail to submit at least a substantial draft of an essay by the final due date in that essay unit. The letter will also specify the new date by which you must submit late work and be copied to your Resident Dean. </w:t>
      </w:r>
      <w:r>
        <w:rPr>
          <w:rFonts w:ascii="Garamond" w:hAnsi="Garamond"/>
          <w:i/>
        </w:rPr>
        <w:t>If you fail to submit at least a substantial draft of the essay by this new date, and you have not documented a medical problem, you are eligible to be officially excluded from the course and given a failing grade</w:t>
      </w:r>
      <w:r>
        <w:rPr>
          <w:rFonts w:ascii="Garamond" w:hAnsi="Garamond"/>
        </w:rPr>
        <w:t xml:space="preserve">. </w:t>
      </w:r>
    </w:p>
    <w:p w14:paraId="3C576F10" w14:textId="77777777" w:rsidR="00D92709" w:rsidRDefault="00D92709" w:rsidP="00D92709">
      <w:pPr>
        <w:jc w:val="both"/>
        <w:rPr>
          <w:rFonts w:ascii="Garamond" w:hAnsi="Garamond"/>
        </w:rPr>
      </w:pPr>
    </w:p>
    <w:p w14:paraId="0AA9DE1C" w14:textId="0CD53675" w:rsidR="008E3B3E" w:rsidRDefault="002C7B8E" w:rsidP="008E3B3E">
      <w:pPr>
        <w:jc w:val="both"/>
        <w:rPr>
          <w:rFonts w:ascii="Garamond" w:hAnsi="Garamond"/>
        </w:rPr>
      </w:pPr>
      <w:r>
        <w:rPr>
          <w:rFonts w:ascii="Garamond" w:hAnsi="Garamond"/>
          <w:b/>
        </w:rPr>
        <w:lastRenderedPageBreak/>
        <w:t xml:space="preserve">Expos Attendance Policy: </w:t>
      </w:r>
      <w:r w:rsidR="009F32FC">
        <w:rPr>
          <w:rFonts w:ascii="Garamond" w:hAnsi="Garamond"/>
        </w:rPr>
        <w:t xml:space="preserve">Because Expos has a shorter semester and fewer class hours than other courses, and because instruction in Expos proceeds by sequential writing activities, your consistent attendance is essential. </w:t>
      </w:r>
      <w:r w:rsidR="009F32FC">
        <w:rPr>
          <w:rFonts w:ascii="Garamond" w:hAnsi="Garamond"/>
          <w:i/>
        </w:rPr>
        <w:t xml:space="preserve">If you are absent without medical excuse </w:t>
      </w:r>
      <w:r w:rsidR="009F32FC">
        <w:rPr>
          <w:rFonts w:ascii="Garamond" w:hAnsi="Garamond"/>
          <w:b/>
          <w:i/>
        </w:rPr>
        <w:t>more than twice</w:t>
      </w:r>
      <w:r w:rsidR="009F32FC">
        <w:rPr>
          <w:rFonts w:ascii="Garamond" w:hAnsi="Garamond"/>
          <w:i/>
        </w:rPr>
        <w:t>, you are eligible to be officially excluded from the course and given a failing grade</w:t>
      </w:r>
      <w:r w:rsidR="009F32FC">
        <w:rPr>
          <w:rFonts w:ascii="Garamond" w:hAnsi="Garamond"/>
        </w:rPr>
        <w:t xml:space="preserve">. On the occasion of your second unexcused absence, you will receive a letter warning you of your situation. </w:t>
      </w:r>
      <w:r w:rsidR="00B94DF2">
        <w:rPr>
          <w:rFonts w:ascii="Garamond" w:hAnsi="Garamond"/>
        </w:rPr>
        <w:t>This letter will also be sent to your Resident Dean, so the College can give you whatever supervision and support you need to complete the course. Apart from religious holidays, only medical absences can be excused. In the case of a medical problem, you should cont</w:t>
      </w:r>
      <w:r w:rsidR="006B16C5">
        <w:rPr>
          <w:rFonts w:ascii="Garamond" w:hAnsi="Garamond"/>
        </w:rPr>
        <w:t xml:space="preserve">act me before class to explain (or </w:t>
      </w:r>
      <w:r w:rsidR="00B94DF2">
        <w:rPr>
          <w:rFonts w:ascii="Garamond" w:hAnsi="Garamond"/>
        </w:rPr>
        <w:t>within 24 hours</w:t>
      </w:r>
      <w:r w:rsidR="006B16C5">
        <w:rPr>
          <w:rFonts w:ascii="Garamond" w:hAnsi="Garamond"/>
        </w:rPr>
        <w:t>),</w:t>
      </w:r>
      <w:r w:rsidR="00B94DF2">
        <w:rPr>
          <w:rFonts w:ascii="Garamond" w:hAnsi="Garamond"/>
        </w:rPr>
        <w:t xml:space="preserve"> otherwise you will be required to provide a note from UHS or another medical office, or your Resident Dean. </w:t>
      </w:r>
      <w:r w:rsidR="00B94DF2">
        <w:rPr>
          <w:rFonts w:ascii="Garamond" w:hAnsi="Garamond"/>
          <w:i/>
        </w:rPr>
        <w:t xml:space="preserve">Absences because of special events, such as athletic meets, debates, conferences, and concerts are </w:t>
      </w:r>
      <w:r w:rsidR="00B94DF2">
        <w:rPr>
          <w:rFonts w:ascii="Garamond" w:hAnsi="Garamond"/>
          <w:b/>
          <w:i/>
        </w:rPr>
        <w:t xml:space="preserve">not </w:t>
      </w:r>
      <w:r w:rsidR="00B94DF2">
        <w:rPr>
          <w:rFonts w:ascii="Garamond" w:hAnsi="Garamond"/>
          <w:i/>
        </w:rPr>
        <w:t xml:space="preserve">excusable absences.  </w:t>
      </w:r>
      <w:r w:rsidR="00B94DF2">
        <w:rPr>
          <w:rFonts w:ascii="Garamond" w:hAnsi="Garamond"/>
        </w:rPr>
        <w:t xml:space="preserve">If such an event is very important to you, you may decide to take one of your two allowable unexcused absences; but again, you are expected to contact me beforehand if you will miss a class, or at least within 24 hours. If you wish to attend an event that will put you over the two-absence limit, you should contact your Resident Dean and you must directly petition the Expository Writing Senior Preceptor, who will grant such petitions only in extraordinary circumstances and only when your work in the class has been exemplary. </w:t>
      </w:r>
    </w:p>
    <w:p w14:paraId="3691094F" w14:textId="014C834C" w:rsidR="00274EBD" w:rsidRDefault="00274EBD" w:rsidP="008E3B3E">
      <w:pPr>
        <w:jc w:val="both"/>
        <w:rPr>
          <w:rFonts w:ascii="Garamond" w:hAnsi="Garamond"/>
        </w:rPr>
      </w:pPr>
    </w:p>
    <w:p w14:paraId="1643D027" w14:textId="0E4CA2D9" w:rsidR="00EC0CDA" w:rsidRDefault="00EC0CDA" w:rsidP="008E3B3E">
      <w:pPr>
        <w:jc w:val="both"/>
        <w:rPr>
          <w:rFonts w:ascii="Garamond" w:hAnsi="Garamond"/>
        </w:rPr>
      </w:pPr>
      <w:r>
        <w:rPr>
          <w:rFonts w:ascii="Garamond" w:hAnsi="Garamond"/>
          <w:b/>
        </w:rPr>
        <w:t xml:space="preserve">Collaboration: </w:t>
      </w:r>
      <w:r>
        <w:rPr>
          <w:rFonts w:ascii="Garamond" w:hAnsi="Garamond"/>
        </w:rPr>
        <w:t xml:space="preserve">Because of our small class size, collaboration among students is not only encouraged but built into the nature of </w:t>
      </w:r>
      <w:r w:rsidR="003A4906">
        <w:rPr>
          <w:rFonts w:ascii="Garamond" w:hAnsi="Garamond"/>
        </w:rPr>
        <w:t>the course</w:t>
      </w:r>
      <w:r>
        <w:rPr>
          <w:rFonts w:ascii="Garamond" w:hAnsi="Garamond"/>
        </w:rPr>
        <w:t xml:space="preserve">. </w:t>
      </w:r>
      <w:r w:rsidR="00C5026A">
        <w:rPr>
          <w:rFonts w:ascii="Garamond" w:hAnsi="Garamond"/>
        </w:rPr>
        <w:t xml:space="preserve">However, </w:t>
      </w:r>
      <w:r w:rsidR="003A4906">
        <w:rPr>
          <w:rFonts w:ascii="Garamond" w:hAnsi="Garamond"/>
        </w:rPr>
        <w:t>only t</w:t>
      </w:r>
      <w:r>
        <w:rPr>
          <w:rFonts w:ascii="Garamond" w:hAnsi="Garamond"/>
        </w:rPr>
        <w:t xml:space="preserve">he following kinds of collaboration are </w:t>
      </w:r>
      <w:r w:rsidR="003A4906">
        <w:rPr>
          <w:rFonts w:ascii="Garamond" w:hAnsi="Garamond"/>
        </w:rPr>
        <w:t>permitted</w:t>
      </w:r>
      <w:r w:rsidR="00741FEB">
        <w:rPr>
          <w:rFonts w:ascii="Garamond" w:hAnsi="Garamond"/>
        </w:rPr>
        <w:t xml:space="preserve"> in this class</w:t>
      </w:r>
      <w:r>
        <w:rPr>
          <w:rFonts w:ascii="Garamond" w:hAnsi="Garamond"/>
        </w:rPr>
        <w:t>: developing</w:t>
      </w:r>
      <w:r w:rsidR="003A4906">
        <w:rPr>
          <w:rFonts w:ascii="Garamond" w:hAnsi="Garamond"/>
        </w:rPr>
        <w:t xml:space="preserve"> or refining</w:t>
      </w:r>
      <w:r>
        <w:rPr>
          <w:rFonts w:ascii="Garamond" w:hAnsi="Garamond"/>
        </w:rPr>
        <w:t xml:space="preserve"> ideas in conversation with other students and through </w:t>
      </w:r>
      <w:r w:rsidR="003A4906">
        <w:rPr>
          <w:rFonts w:ascii="Garamond" w:hAnsi="Garamond"/>
        </w:rPr>
        <w:t xml:space="preserve">peer review of written work (including feedback from Writing Center tutors). If you would like to acknowledge the impact someone had on your essay, it is customary to do this in a footnote at the beginning of the paper. As stated in the Student Handbook, “Students need not acknowledge discussion with others of general approaches to the assignment or assistance with proofreading.” </w:t>
      </w:r>
      <w:r w:rsidR="00C843FE">
        <w:rPr>
          <w:rFonts w:ascii="Garamond" w:hAnsi="Garamond"/>
        </w:rPr>
        <w:t xml:space="preserve">All </w:t>
      </w:r>
      <w:r w:rsidR="003A4906">
        <w:rPr>
          <w:rFonts w:ascii="Garamond" w:hAnsi="Garamond"/>
        </w:rPr>
        <w:t xml:space="preserve">work submitted for this course must be your own. Writing response papers, drafts, or revisions with other students is </w:t>
      </w:r>
      <w:r w:rsidR="00C843FE">
        <w:rPr>
          <w:rFonts w:ascii="Garamond" w:hAnsi="Garamond"/>
        </w:rPr>
        <w:t xml:space="preserve">expressly </w:t>
      </w:r>
      <w:r w:rsidR="003A4906">
        <w:rPr>
          <w:rFonts w:ascii="Garamond" w:hAnsi="Garamond"/>
        </w:rPr>
        <w:t>forbidden.</w:t>
      </w:r>
    </w:p>
    <w:p w14:paraId="4CA93EAE" w14:textId="13D6674A" w:rsidR="003A4906" w:rsidRDefault="003A4906" w:rsidP="008E3B3E">
      <w:pPr>
        <w:jc w:val="both"/>
        <w:rPr>
          <w:rFonts w:ascii="Garamond" w:hAnsi="Garamond"/>
        </w:rPr>
      </w:pPr>
    </w:p>
    <w:p w14:paraId="21C8CF76" w14:textId="4CA6FE00" w:rsidR="00C843FE" w:rsidRDefault="003A4906" w:rsidP="006562D9">
      <w:pPr>
        <w:jc w:val="both"/>
        <w:rPr>
          <w:rFonts w:ascii="Garamond" w:hAnsi="Garamond"/>
        </w:rPr>
      </w:pPr>
      <w:r>
        <w:rPr>
          <w:rFonts w:ascii="Garamond" w:hAnsi="Garamond"/>
          <w:b/>
        </w:rPr>
        <w:t xml:space="preserve">Academic Honesty: </w:t>
      </w:r>
      <w:r>
        <w:rPr>
          <w:rFonts w:ascii="Garamond" w:hAnsi="Garamond"/>
        </w:rPr>
        <w:t xml:space="preserve">Throughout the semester we’ll work on the proper use of sources, including how to cite and how to avoid plagiarism. You should always feel free to ask me questions about this important issue. </w:t>
      </w:r>
      <w:r>
        <w:rPr>
          <w:rFonts w:ascii="Garamond" w:hAnsi="Garamond"/>
          <w:i/>
        </w:rPr>
        <w:t xml:space="preserve">All the work you submit for this course must be your own, and that work should not make use of outside sources unless such sources are explicitly part of the assignment. </w:t>
      </w:r>
      <w:r>
        <w:rPr>
          <w:rFonts w:ascii="Garamond" w:hAnsi="Garamond"/>
        </w:rPr>
        <w:t>When outside sources are required (</w:t>
      </w:r>
      <w:r w:rsidR="00C843FE">
        <w:rPr>
          <w:rFonts w:ascii="Garamond" w:hAnsi="Garamond"/>
        </w:rPr>
        <w:t xml:space="preserve">e.g. </w:t>
      </w:r>
      <w:r>
        <w:rPr>
          <w:rFonts w:ascii="Garamond" w:hAnsi="Garamond"/>
        </w:rPr>
        <w:t xml:space="preserve">in Unit 3) please follow the citation guidelines that I provide. Any student submitting plagiarized work is eligible to fail the course and to be subject to review by the Honor Council, including potential disciplinary action. </w:t>
      </w:r>
      <w:r w:rsidR="00C843FE">
        <w:rPr>
          <w:rFonts w:ascii="Garamond" w:hAnsi="Garamond"/>
        </w:rPr>
        <w:t xml:space="preserve">If </w:t>
      </w:r>
      <w:r w:rsidR="006562D9">
        <w:rPr>
          <w:rFonts w:ascii="Garamond" w:hAnsi="Garamond"/>
        </w:rPr>
        <w:t>concerns about plagiarism or responsible use of sources</w:t>
      </w:r>
      <w:r w:rsidR="00C843FE">
        <w:rPr>
          <w:rFonts w:ascii="Garamond" w:hAnsi="Garamond"/>
        </w:rPr>
        <w:t xml:space="preserve"> </w:t>
      </w:r>
      <w:r w:rsidR="00741FEB">
        <w:rPr>
          <w:rFonts w:ascii="Garamond" w:hAnsi="Garamond"/>
        </w:rPr>
        <w:t>a</w:t>
      </w:r>
      <w:r w:rsidR="00C843FE">
        <w:rPr>
          <w:rFonts w:ascii="Garamond" w:hAnsi="Garamond"/>
        </w:rPr>
        <w:t>rise</w:t>
      </w:r>
      <w:r w:rsidR="006562D9">
        <w:rPr>
          <w:rFonts w:ascii="Garamond" w:hAnsi="Garamond"/>
        </w:rPr>
        <w:t xml:space="preserve">, you can always consult the </w:t>
      </w:r>
      <w:r w:rsidR="006562D9">
        <w:rPr>
          <w:rFonts w:ascii="Garamond" w:hAnsi="Garamond"/>
          <w:i/>
        </w:rPr>
        <w:t xml:space="preserve">Harvard Guide </w:t>
      </w:r>
      <w:r w:rsidR="00DD6798">
        <w:rPr>
          <w:rFonts w:ascii="Garamond" w:hAnsi="Garamond"/>
          <w:i/>
        </w:rPr>
        <w:t>to</w:t>
      </w:r>
      <w:r w:rsidR="006562D9">
        <w:rPr>
          <w:rFonts w:ascii="Garamond" w:hAnsi="Garamond"/>
          <w:i/>
        </w:rPr>
        <w:t xml:space="preserve"> Using Sources</w:t>
      </w:r>
      <w:r w:rsidR="00C843FE">
        <w:rPr>
          <w:rFonts w:ascii="Garamond" w:hAnsi="Garamond"/>
        </w:rPr>
        <w:t xml:space="preserve">, </w:t>
      </w:r>
      <w:hyperlink r:id="rId11" w:history="1">
        <w:r w:rsidR="00D92709" w:rsidRPr="000225AF">
          <w:rPr>
            <w:rStyle w:val="Hyperlink"/>
            <w:rFonts w:ascii="Garamond" w:hAnsi="Garamond"/>
          </w:rPr>
          <w:t>https://usingsources.fas.harvard.edu/</w:t>
        </w:r>
      </w:hyperlink>
      <w:r w:rsidR="00D92709">
        <w:rPr>
          <w:rFonts w:ascii="Garamond" w:hAnsi="Garamond"/>
        </w:rPr>
        <w:t>, which w</w:t>
      </w:r>
      <w:r w:rsidR="00CB5FC5">
        <w:rPr>
          <w:rFonts w:ascii="Garamond" w:hAnsi="Garamond"/>
        </w:rPr>
        <w:t xml:space="preserve">e’ll discuss in Unit 1. </w:t>
      </w:r>
    </w:p>
    <w:p w14:paraId="5038AB53" w14:textId="77777777" w:rsidR="00EA14C9" w:rsidRPr="006562D9" w:rsidRDefault="00EA14C9" w:rsidP="006562D9">
      <w:pPr>
        <w:jc w:val="both"/>
        <w:rPr>
          <w:rFonts w:ascii="Garamond" w:hAnsi="Garamond"/>
        </w:rPr>
      </w:pPr>
    </w:p>
    <w:p w14:paraId="6BE527E0" w14:textId="684213CD" w:rsidR="006815FE" w:rsidRPr="00EA14C9" w:rsidRDefault="00EA14C9" w:rsidP="00EA14C9">
      <w:pPr>
        <w:jc w:val="both"/>
        <w:rPr>
          <w:rFonts w:ascii="Garamond" w:hAnsi="Garamond"/>
        </w:rPr>
      </w:pPr>
      <w:r w:rsidRPr="00C3470D">
        <w:rPr>
          <w:rFonts w:ascii="Garamond" w:hAnsi="Garamond"/>
          <w:b/>
        </w:rPr>
        <w:t xml:space="preserve">Office Hours &amp; Email: </w:t>
      </w:r>
      <w:r w:rsidRPr="00C3470D">
        <w:rPr>
          <w:rFonts w:ascii="Garamond" w:hAnsi="Garamond"/>
        </w:rPr>
        <w:t xml:space="preserve">My office hours are designed for you. I am </w:t>
      </w:r>
      <w:r w:rsidR="00D422EC">
        <w:rPr>
          <w:rFonts w:ascii="Garamond" w:hAnsi="Garamond"/>
        </w:rPr>
        <w:t>eager</w:t>
      </w:r>
      <w:r w:rsidRPr="00C3470D">
        <w:rPr>
          <w:rFonts w:ascii="Garamond" w:hAnsi="Garamond"/>
        </w:rPr>
        <w:t xml:space="preserve"> to help you formulate ideas, answer </w:t>
      </w:r>
      <w:r>
        <w:rPr>
          <w:rFonts w:ascii="Garamond" w:hAnsi="Garamond"/>
        </w:rPr>
        <w:t xml:space="preserve">complex </w:t>
      </w:r>
      <w:r w:rsidRPr="00C3470D">
        <w:rPr>
          <w:rFonts w:ascii="Garamond" w:hAnsi="Garamond"/>
        </w:rPr>
        <w:t>questions, or discuss</w:t>
      </w:r>
      <w:r>
        <w:rPr>
          <w:rFonts w:ascii="Garamond" w:hAnsi="Garamond"/>
        </w:rPr>
        <w:t xml:space="preserve"> any other course issues</w:t>
      </w:r>
      <w:r w:rsidRPr="00C3470D">
        <w:rPr>
          <w:rFonts w:ascii="Garamond" w:hAnsi="Garamond"/>
        </w:rPr>
        <w:t xml:space="preserve"> </w:t>
      </w:r>
      <w:r>
        <w:rPr>
          <w:rFonts w:ascii="Garamond" w:hAnsi="Garamond"/>
        </w:rPr>
        <w:t xml:space="preserve">during that time. </w:t>
      </w:r>
      <w:r w:rsidR="00D422EC" w:rsidRPr="00C3470D">
        <w:rPr>
          <w:rFonts w:ascii="Garamond" w:hAnsi="Garamond"/>
        </w:rPr>
        <w:t>If</w:t>
      </w:r>
      <w:r w:rsidR="00D422EC">
        <w:rPr>
          <w:rFonts w:ascii="Garamond" w:hAnsi="Garamond"/>
        </w:rPr>
        <w:t xml:space="preserve"> you cannot make my office hours</w:t>
      </w:r>
      <w:r w:rsidR="00D422EC" w:rsidRPr="00C3470D">
        <w:rPr>
          <w:rFonts w:ascii="Garamond" w:hAnsi="Garamond"/>
        </w:rPr>
        <w:t xml:space="preserve">, I </w:t>
      </w:r>
      <w:r w:rsidR="00D422EC">
        <w:rPr>
          <w:rFonts w:ascii="Garamond" w:hAnsi="Garamond"/>
        </w:rPr>
        <w:t xml:space="preserve">am </w:t>
      </w:r>
      <w:r w:rsidR="00D422EC" w:rsidRPr="00C3470D">
        <w:rPr>
          <w:rFonts w:ascii="Garamond" w:hAnsi="Garamond"/>
        </w:rPr>
        <w:t xml:space="preserve">glad to set up an alternate meeting time. You </w:t>
      </w:r>
      <w:r w:rsidR="00D422EC">
        <w:rPr>
          <w:rFonts w:ascii="Garamond" w:hAnsi="Garamond"/>
        </w:rPr>
        <w:t>can always</w:t>
      </w:r>
      <w:r w:rsidR="00D422EC" w:rsidRPr="00C3470D">
        <w:rPr>
          <w:rFonts w:ascii="Garamond" w:hAnsi="Garamond"/>
        </w:rPr>
        <w:t xml:space="preserve"> reach me by email at </w:t>
      </w:r>
      <w:hyperlink r:id="rId12" w:history="1">
        <w:r w:rsidR="00D422EC" w:rsidRPr="00956F3D">
          <w:rPr>
            <w:rStyle w:val="Hyperlink"/>
            <w:rFonts w:ascii="Garamond" w:hAnsi="Garamond"/>
          </w:rPr>
          <w:t>alexandra_gold@fas.harvard.edu</w:t>
        </w:r>
      </w:hyperlink>
      <w:r w:rsidR="00CB5FC5">
        <w:rPr>
          <w:rFonts w:ascii="Garamond" w:hAnsi="Garamond"/>
        </w:rPr>
        <w:t xml:space="preserve"> or through Canvas. </w:t>
      </w:r>
      <w:r w:rsidR="00D422EC" w:rsidRPr="00C3470D">
        <w:rPr>
          <w:rFonts w:ascii="Garamond" w:hAnsi="Garamond"/>
        </w:rPr>
        <w:t>I will do my best to answer</w:t>
      </w:r>
      <w:r w:rsidR="00D422EC">
        <w:rPr>
          <w:rFonts w:ascii="Garamond" w:hAnsi="Garamond"/>
        </w:rPr>
        <w:t xml:space="preserve"> emails</w:t>
      </w:r>
      <w:r w:rsidR="00D422EC" w:rsidRPr="00C3470D">
        <w:rPr>
          <w:rFonts w:ascii="Garamond" w:hAnsi="Garamond"/>
        </w:rPr>
        <w:t xml:space="preserve"> </w:t>
      </w:r>
      <w:r w:rsidR="00D422EC">
        <w:rPr>
          <w:rFonts w:ascii="Garamond" w:hAnsi="Garamond"/>
        </w:rPr>
        <w:t xml:space="preserve">in a timely manner during weekday hours. (Emails received after 6pm and on weekends may have a longer response time). However, please do </w:t>
      </w:r>
      <w:r>
        <w:rPr>
          <w:rFonts w:ascii="Garamond" w:hAnsi="Garamond"/>
        </w:rPr>
        <w:t xml:space="preserve">check your syllabus and assignment sheets before contacting me with basic questions about due dates, paper length, and other information readily available on these documents. In addition, please note that I will not read full drafts of your essay more than once (i.e. for our designated draft conference). Doing so would place an undue burden on my time and is unfair both to your classmates and to your own writing and revision processes. </w:t>
      </w:r>
    </w:p>
    <w:p w14:paraId="4127C0CD" w14:textId="26948B9F" w:rsidR="008E3B3E" w:rsidRPr="006815FE" w:rsidRDefault="008C3260" w:rsidP="006815FE">
      <w:pPr>
        <w:widowControl w:val="0"/>
        <w:autoSpaceDE w:val="0"/>
        <w:autoSpaceDN w:val="0"/>
        <w:adjustRightInd w:val="0"/>
        <w:jc w:val="center"/>
        <w:rPr>
          <w:rFonts w:ascii="Garamond" w:hAnsi="Garamond"/>
          <w:b/>
          <w:smallCaps/>
          <w:sz w:val="28"/>
          <w:szCs w:val="28"/>
        </w:rPr>
      </w:pPr>
      <w:r>
        <w:rPr>
          <w:rFonts w:ascii="Garamond" w:hAnsi="Garamond"/>
          <w:b/>
          <w:smallCaps/>
          <w:sz w:val="28"/>
          <w:szCs w:val="28"/>
        </w:rPr>
        <w:lastRenderedPageBreak/>
        <w:t xml:space="preserve">Course &amp; </w:t>
      </w:r>
      <w:r w:rsidR="006815FE">
        <w:rPr>
          <w:rFonts w:ascii="Garamond" w:hAnsi="Garamond"/>
          <w:b/>
          <w:smallCaps/>
          <w:sz w:val="28"/>
          <w:szCs w:val="28"/>
        </w:rPr>
        <w:t xml:space="preserve">Campus </w:t>
      </w:r>
      <w:r w:rsidR="008E3B3E" w:rsidRPr="006815FE">
        <w:rPr>
          <w:rFonts w:ascii="Garamond" w:hAnsi="Garamond"/>
          <w:b/>
          <w:smallCaps/>
          <w:sz w:val="28"/>
          <w:szCs w:val="28"/>
        </w:rPr>
        <w:t>Resources</w:t>
      </w:r>
    </w:p>
    <w:p w14:paraId="67A5D4CE" w14:textId="5FE1E24A" w:rsidR="000A6957" w:rsidRDefault="000A6957" w:rsidP="000A6957">
      <w:pPr>
        <w:widowControl w:val="0"/>
        <w:autoSpaceDE w:val="0"/>
        <w:autoSpaceDN w:val="0"/>
        <w:adjustRightInd w:val="0"/>
        <w:rPr>
          <w:rFonts w:ascii="Garamond" w:hAnsi="Garamond"/>
          <w:b/>
          <w:smallCaps/>
        </w:rPr>
      </w:pPr>
    </w:p>
    <w:p w14:paraId="672DEA54" w14:textId="58280337" w:rsidR="000A6957" w:rsidRPr="00741FEB" w:rsidRDefault="000A6957" w:rsidP="000A6957">
      <w:pPr>
        <w:widowControl w:val="0"/>
        <w:autoSpaceDE w:val="0"/>
        <w:autoSpaceDN w:val="0"/>
        <w:adjustRightInd w:val="0"/>
        <w:jc w:val="both"/>
        <w:rPr>
          <w:rFonts w:ascii="Garamond" w:hAnsi="Garamond"/>
        </w:rPr>
      </w:pPr>
      <w:r>
        <w:rPr>
          <w:rFonts w:ascii="Garamond" w:hAnsi="Garamond"/>
        </w:rPr>
        <w:t>Harvard maintains an extensive network of r</w:t>
      </w:r>
      <w:r w:rsidR="00071440">
        <w:rPr>
          <w:rFonts w:ascii="Garamond" w:hAnsi="Garamond"/>
        </w:rPr>
        <w:t xml:space="preserve">esources to help you with everything from housing to study skills. </w:t>
      </w:r>
      <w:r>
        <w:rPr>
          <w:rFonts w:ascii="Garamond" w:hAnsi="Garamond"/>
        </w:rPr>
        <w:t xml:space="preserve">Listed below are just some of these. </w:t>
      </w:r>
      <w:r w:rsidRPr="00741FEB">
        <w:rPr>
          <w:rFonts w:ascii="Garamond" w:hAnsi="Garamond"/>
        </w:rPr>
        <w:t>If you need assistance of any kind throughout the semester and feel comfortable speaking with me</w:t>
      </w:r>
      <w:r w:rsidR="00723748" w:rsidRPr="00741FEB">
        <w:rPr>
          <w:rFonts w:ascii="Garamond" w:hAnsi="Garamond"/>
        </w:rPr>
        <w:t xml:space="preserve"> in confidence</w:t>
      </w:r>
      <w:r w:rsidRPr="00741FEB">
        <w:rPr>
          <w:rFonts w:ascii="Garamond" w:hAnsi="Garamond"/>
        </w:rPr>
        <w:t xml:space="preserve">, I am happy to </w:t>
      </w:r>
      <w:r w:rsidR="00723748" w:rsidRPr="00741FEB">
        <w:rPr>
          <w:rFonts w:ascii="Garamond" w:hAnsi="Garamond"/>
        </w:rPr>
        <w:t>help you locate whatever</w:t>
      </w:r>
      <w:r w:rsidRPr="00741FEB">
        <w:rPr>
          <w:rFonts w:ascii="Garamond" w:hAnsi="Garamond"/>
        </w:rPr>
        <w:t xml:space="preserve"> resources you </w:t>
      </w:r>
      <w:r w:rsidR="006815FE" w:rsidRPr="00741FEB">
        <w:rPr>
          <w:rFonts w:ascii="Garamond" w:hAnsi="Garamond"/>
        </w:rPr>
        <w:t>require</w:t>
      </w:r>
      <w:r w:rsidRPr="00741FEB">
        <w:rPr>
          <w:rFonts w:ascii="Garamond" w:hAnsi="Garamond"/>
        </w:rPr>
        <w:t xml:space="preserve"> to be fully present</w:t>
      </w:r>
      <w:r w:rsidR="00723748" w:rsidRPr="00741FEB">
        <w:rPr>
          <w:rFonts w:ascii="Garamond" w:hAnsi="Garamond"/>
        </w:rPr>
        <w:t xml:space="preserve"> – physically, intellectually, socially, and mentally – </w:t>
      </w:r>
      <w:r w:rsidRPr="00741FEB">
        <w:rPr>
          <w:rFonts w:ascii="Garamond" w:hAnsi="Garamond"/>
        </w:rPr>
        <w:t>in my course</w:t>
      </w:r>
      <w:r w:rsidR="00F40220">
        <w:rPr>
          <w:rFonts w:ascii="Garamond" w:hAnsi="Garamond"/>
        </w:rPr>
        <w:t xml:space="preserve">. </w:t>
      </w:r>
      <w:r w:rsidR="00723748" w:rsidRPr="00741FEB">
        <w:rPr>
          <w:rFonts w:ascii="Garamond" w:hAnsi="Garamond"/>
        </w:rPr>
        <w:t xml:space="preserve">While I am </w:t>
      </w:r>
      <w:r w:rsidR="00F40220">
        <w:rPr>
          <w:rFonts w:ascii="Garamond" w:hAnsi="Garamond"/>
        </w:rPr>
        <w:t>cannot provide</w:t>
      </w:r>
      <w:r w:rsidR="00723748" w:rsidRPr="00741FEB">
        <w:rPr>
          <w:rFonts w:ascii="Garamond" w:hAnsi="Garamond"/>
        </w:rPr>
        <w:t xml:space="preserve"> counseling or professional assistance, I will do everything in my power to get you the services or information you </w:t>
      </w:r>
      <w:r w:rsidR="00741FEB" w:rsidRPr="00741FEB">
        <w:rPr>
          <w:rFonts w:ascii="Garamond" w:hAnsi="Garamond"/>
        </w:rPr>
        <w:t xml:space="preserve">deserve.  </w:t>
      </w:r>
    </w:p>
    <w:p w14:paraId="14C7C974" w14:textId="51C97DFE" w:rsidR="008E3B3E" w:rsidRPr="00C3470D" w:rsidRDefault="008E3B3E" w:rsidP="008E3B3E">
      <w:pPr>
        <w:jc w:val="both"/>
        <w:rPr>
          <w:rFonts w:ascii="Garamond" w:hAnsi="Garamond"/>
        </w:rPr>
      </w:pPr>
    </w:p>
    <w:p w14:paraId="4F882F85" w14:textId="675721C5" w:rsidR="008E3B3E" w:rsidRPr="00C3470D" w:rsidRDefault="007307A3" w:rsidP="008E3B3E">
      <w:pPr>
        <w:jc w:val="both"/>
        <w:rPr>
          <w:rFonts w:ascii="Garamond" w:hAnsi="Garamond"/>
        </w:rPr>
      </w:pPr>
      <w:r>
        <w:rPr>
          <w:rFonts w:ascii="Garamond" w:hAnsi="Garamond"/>
          <w:b/>
        </w:rPr>
        <w:t xml:space="preserve">Harvard </w:t>
      </w:r>
      <w:r w:rsidR="008E3B3E" w:rsidRPr="00C3470D">
        <w:rPr>
          <w:rFonts w:ascii="Garamond" w:hAnsi="Garamond"/>
          <w:b/>
        </w:rPr>
        <w:t>Writing Center:</w:t>
      </w:r>
      <w:r w:rsidR="008E3B3E" w:rsidRPr="00C3470D">
        <w:rPr>
          <w:rFonts w:ascii="Garamond" w:hAnsi="Garamond"/>
        </w:rPr>
        <w:t xml:space="preserve"> </w:t>
      </w:r>
      <w:r>
        <w:rPr>
          <w:rFonts w:ascii="Garamond" w:hAnsi="Garamond"/>
        </w:rPr>
        <w:t xml:space="preserve">At any stage in the writing process – from brainstorming to polishing – you may want extra one-on-one </w:t>
      </w:r>
      <w:r w:rsidR="00D92709">
        <w:rPr>
          <w:rFonts w:ascii="Garamond" w:hAnsi="Garamond"/>
        </w:rPr>
        <w:t xml:space="preserve">essay </w:t>
      </w:r>
      <w:r w:rsidR="006815FE">
        <w:rPr>
          <w:rFonts w:ascii="Garamond" w:hAnsi="Garamond"/>
        </w:rPr>
        <w:t>advice</w:t>
      </w:r>
      <w:r>
        <w:rPr>
          <w:rFonts w:ascii="Garamond" w:hAnsi="Garamond"/>
        </w:rPr>
        <w:t>. The Writing Center offers hour-long appointments with trained tutors who can offer invaluable feedback. I highly encourage you to take advantage of this free service</w:t>
      </w:r>
      <w:r w:rsidR="006B16C5">
        <w:rPr>
          <w:rFonts w:ascii="Garamond" w:hAnsi="Garamond"/>
        </w:rPr>
        <w:t xml:space="preserve">. </w:t>
      </w:r>
      <w:r>
        <w:rPr>
          <w:rFonts w:ascii="Garamond" w:hAnsi="Garamond"/>
        </w:rPr>
        <w:t xml:space="preserve">The Writing Center is located </w:t>
      </w:r>
      <w:r w:rsidR="006B16C5">
        <w:rPr>
          <w:rFonts w:ascii="Garamond" w:hAnsi="Garamond"/>
        </w:rPr>
        <w:t xml:space="preserve">in the </w:t>
      </w:r>
      <w:r>
        <w:rPr>
          <w:rFonts w:ascii="Garamond" w:hAnsi="Garamond"/>
        </w:rPr>
        <w:t>Bar</w:t>
      </w:r>
      <w:r w:rsidR="0028457C">
        <w:rPr>
          <w:rFonts w:ascii="Garamond" w:hAnsi="Garamond"/>
        </w:rPr>
        <w:t>k</w:t>
      </w:r>
      <w:r>
        <w:rPr>
          <w:rFonts w:ascii="Garamond" w:hAnsi="Garamond"/>
        </w:rPr>
        <w:t xml:space="preserve">er Center, 12 Quincy Street. </w:t>
      </w:r>
      <w:r w:rsidR="008E3B3E" w:rsidRPr="00C3470D">
        <w:rPr>
          <w:rFonts w:ascii="Garamond" w:hAnsi="Garamond"/>
        </w:rPr>
        <w:t xml:space="preserve">For more information or to schedule </w:t>
      </w:r>
      <w:r>
        <w:rPr>
          <w:rFonts w:ascii="Garamond" w:hAnsi="Garamond"/>
        </w:rPr>
        <w:t>an appointment,</w:t>
      </w:r>
      <w:r w:rsidR="008E3B3E" w:rsidRPr="00C3470D">
        <w:rPr>
          <w:rFonts w:ascii="Garamond" w:hAnsi="Garamond"/>
        </w:rPr>
        <w:t xml:space="preserve"> </w:t>
      </w:r>
      <w:r>
        <w:rPr>
          <w:rFonts w:ascii="Garamond" w:hAnsi="Garamond"/>
        </w:rPr>
        <w:t xml:space="preserve">visit the writing center website: </w:t>
      </w:r>
      <w:r>
        <w:rPr>
          <w:rStyle w:val="Hyperlink"/>
          <w:rFonts w:ascii="Garamond" w:hAnsi="Garamond"/>
        </w:rPr>
        <w:t>http://writingcenter.fas.harvard.edu/</w:t>
      </w:r>
    </w:p>
    <w:p w14:paraId="0EBF8C2E" w14:textId="759D4EE0" w:rsidR="00E93DB9" w:rsidRDefault="00E93DB9" w:rsidP="005010BD">
      <w:pPr>
        <w:ind w:left="720"/>
        <w:rPr>
          <w:rFonts w:ascii="Garamond" w:hAnsi="Garamond"/>
          <w:b/>
          <w:bCs/>
          <w:smallCaps/>
        </w:rPr>
      </w:pPr>
    </w:p>
    <w:p w14:paraId="4338D056" w14:textId="06FEB414" w:rsidR="005010BD" w:rsidRDefault="005010BD" w:rsidP="005010BD">
      <w:pPr>
        <w:ind w:left="720"/>
        <w:rPr>
          <w:rFonts w:ascii="Garamond" w:hAnsi="Garamond"/>
        </w:rPr>
      </w:pPr>
      <w:r w:rsidRPr="005010BD">
        <w:rPr>
          <w:rFonts w:ascii="Garamond" w:hAnsi="Garamond"/>
        </w:rPr>
        <w:t xml:space="preserve">The Writing Center’s </w:t>
      </w:r>
      <w:r>
        <w:rPr>
          <w:rFonts w:ascii="Garamond" w:hAnsi="Garamond"/>
          <w:b/>
        </w:rPr>
        <w:t xml:space="preserve">English Grammar and Language </w:t>
      </w:r>
      <w:r w:rsidRPr="005010BD">
        <w:rPr>
          <w:rFonts w:ascii="Garamond" w:hAnsi="Garamond"/>
          <w:b/>
        </w:rPr>
        <w:t>(EGL) tutor</w:t>
      </w:r>
      <w:r>
        <w:rPr>
          <w:rFonts w:ascii="Garamond" w:hAnsi="Garamond"/>
          <w:b/>
        </w:rPr>
        <w:t xml:space="preserve"> </w:t>
      </w:r>
      <w:r>
        <w:rPr>
          <w:rFonts w:ascii="Garamond" w:hAnsi="Garamond"/>
        </w:rPr>
        <w:t>is available to work with students who have questions about grammar, syntax, vocabulary, and writing in English as a second language. The EGL holds drop-in hours at the Writing Program offices on the 2</w:t>
      </w:r>
      <w:r w:rsidRPr="005010BD">
        <w:rPr>
          <w:rFonts w:ascii="Garamond" w:hAnsi="Garamond"/>
          <w:vertAlign w:val="superscript"/>
        </w:rPr>
        <w:t>nd</w:t>
      </w:r>
      <w:r>
        <w:rPr>
          <w:rFonts w:ascii="Garamond" w:hAnsi="Garamond"/>
        </w:rPr>
        <w:t xml:space="preserve"> floor of One Bow Street, room 227. For more, see: </w:t>
      </w:r>
      <w:hyperlink r:id="rId13" w:history="1">
        <w:r w:rsidRPr="000225AF">
          <w:rPr>
            <w:rStyle w:val="Hyperlink"/>
            <w:rFonts w:ascii="Garamond" w:hAnsi="Garamond"/>
          </w:rPr>
          <w:t>https://writingcenter.fas.harvard.edu/pages/egl-tutor</w:t>
        </w:r>
      </w:hyperlink>
    </w:p>
    <w:p w14:paraId="1D8CB4FA" w14:textId="77777777" w:rsidR="00741FEB" w:rsidRDefault="00741FEB" w:rsidP="00C843FE">
      <w:pPr>
        <w:rPr>
          <w:rFonts w:ascii="Garamond" w:hAnsi="Garamond"/>
        </w:rPr>
      </w:pPr>
    </w:p>
    <w:p w14:paraId="358209BD" w14:textId="1B7E47ED" w:rsidR="000A6957" w:rsidRDefault="000A6957" w:rsidP="00C843FE">
      <w:pPr>
        <w:rPr>
          <w:rFonts w:ascii="Garamond" w:hAnsi="Garamond"/>
        </w:rPr>
      </w:pPr>
      <w:r>
        <w:rPr>
          <w:rFonts w:ascii="Garamond" w:hAnsi="Garamond"/>
          <w:b/>
        </w:rPr>
        <w:t xml:space="preserve">Harvard College Bureau of Study Counseling: </w:t>
      </w:r>
      <w:r>
        <w:rPr>
          <w:rFonts w:ascii="Garamond" w:hAnsi="Garamond"/>
        </w:rPr>
        <w:t xml:space="preserve">The BSC supports a wide variety of educational opportunities, including peer tutoring, ESL consultation, learning workshops, study groups, and more. If you </w:t>
      </w:r>
      <w:r w:rsidR="006815FE">
        <w:rPr>
          <w:rFonts w:ascii="Garamond" w:hAnsi="Garamond"/>
        </w:rPr>
        <w:t>need</w:t>
      </w:r>
      <w:r>
        <w:rPr>
          <w:rFonts w:ascii="Garamond" w:hAnsi="Garamond"/>
        </w:rPr>
        <w:t xml:space="preserve"> help with things like stu</w:t>
      </w:r>
      <w:r w:rsidR="006815FE">
        <w:rPr>
          <w:rFonts w:ascii="Garamond" w:hAnsi="Garamond"/>
        </w:rPr>
        <w:t>dy skills or</w:t>
      </w:r>
      <w:r>
        <w:rPr>
          <w:rFonts w:ascii="Garamond" w:hAnsi="Garamond"/>
        </w:rPr>
        <w:t xml:space="preserve"> time management</w:t>
      </w:r>
      <w:r w:rsidR="006815FE">
        <w:rPr>
          <w:rFonts w:ascii="Garamond" w:hAnsi="Garamond"/>
        </w:rPr>
        <w:t xml:space="preserve">, </w:t>
      </w:r>
      <w:r>
        <w:rPr>
          <w:rFonts w:ascii="Garamond" w:hAnsi="Garamond"/>
        </w:rPr>
        <w:t xml:space="preserve">I encourage you to </w:t>
      </w:r>
      <w:r w:rsidR="006815FE">
        <w:rPr>
          <w:rFonts w:ascii="Garamond" w:hAnsi="Garamond"/>
        </w:rPr>
        <w:t>utilize their</w:t>
      </w:r>
      <w:r>
        <w:rPr>
          <w:rFonts w:ascii="Garamond" w:hAnsi="Garamond"/>
        </w:rPr>
        <w:t xml:space="preserve"> comprehensive learning</w:t>
      </w:r>
      <w:r w:rsidR="006815FE">
        <w:rPr>
          <w:rFonts w:ascii="Garamond" w:hAnsi="Garamond"/>
        </w:rPr>
        <w:t xml:space="preserve"> resources: </w:t>
      </w:r>
      <w:r>
        <w:rPr>
          <w:rFonts w:ascii="Garamond" w:hAnsi="Garamond"/>
        </w:rPr>
        <w:t xml:space="preserve"> </w:t>
      </w:r>
      <w:hyperlink r:id="rId14" w:history="1">
        <w:r w:rsidRPr="00956F3D">
          <w:rPr>
            <w:rStyle w:val="Hyperlink"/>
            <w:rFonts w:ascii="Garamond" w:hAnsi="Garamond"/>
          </w:rPr>
          <w:t>https://bsc.harvard.edu/what-we-offer</w:t>
        </w:r>
      </w:hyperlink>
    </w:p>
    <w:p w14:paraId="4F48D36E" w14:textId="77777777" w:rsidR="00F40220" w:rsidRPr="005010BD" w:rsidRDefault="00F40220" w:rsidP="00F40220">
      <w:pPr>
        <w:rPr>
          <w:rFonts w:ascii="Garamond" w:hAnsi="Garamond"/>
        </w:rPr>
      </w:pPr>
    </w:p>
    <w:p w14:paraId="37E3F7C8" w14:textId="77777777" w:rsidR="00F40220" w:rsidRDefault="00F40220" w:rsidP="00F40220">
      <w:pPr>
        <w:rPr>
          <w:rFonts w:ascii="Garamond" w:hAnsi="Garamond"/>
        </w:rPr>
      </w:pPr>
      <w:r>
        <w:rPr>
          <w:rFonts w:ascii="Garamond" w:hAnsi="Garamond"/>
          <w:b/>
        </w:rPr>
        <w:t xml:space="preserve">Dean of Students/First-Year Experience Office: </w:t>
      </w:r>
      <w:r>
        <w:rPr>
          <w:rFonts w:ascii="Garamond" w:hAnsi="Garamond"/>
        </w:rPr>
        <w:t xml:space="preserve">FYE is responsible for all aspects of the first year at Harvard College as students transition into a new community. For more on what FYE has to offer, including important information about academics, advising, yard life, wellness programs and more, see: </w:t>
      </w:r>
      <w:hyperlink r:id="rId15" w:history="1">
        <w:r w:rsidRPr="00956F3D">
          <w:rPr>
            <w:rStyle w:val="Hyperlink"/>
            <w:rFonts w:ascii="Garamond" w:hAnsi="Garamond"/>
          </w:rPr>
          <w:t>https://fdo.fas.harvard.edu/</w:t>
        </w:r>
      </w:hyperlink>
    </w:p>
    <w:p w14:paraId="3597C021" w14:textId="77777777" w:rsidR="00071440" w:rsidRPr="00071440" w:rsidRDefault="00071440" w:rsidP="00C843FE">
      <w:pPr>
        <w:rPr>
          <w:rFonts w:ascii="Garamond" w:hAnsi="Garamond"/>
        </w:rPr>
      </w:pPr>
    </w:p>
    <w:p w14:paraId="65716CD7" w14:textId="7021D363" w:rsidR="00E93DB9" w:rsidRDefault="00C843FE" w:rsidP="00C843FE">
      <w:pPr>
        <w:rPr>
          <w:rFonts w:ascii="Garamond" w:hAnsi="Garamond"/>
        </w:rPr>
      </w:pPr>
      <w:r>
        <w:rPr>
          <w:rFonts w:ascii="Garamond" w:hAnsi="Garamond"/>
          <w:b/>
        </w:rPr>
        <w:t xml:space="preserve">Technology </w:t>
      </w:r>
      <w:r w:rsidR="000A6957">
        <w:rPr>
          <w:rFonts w:ascii="Garamond" w:hAnsi="Garamond"/>
          <w:b/>
        </w:rPr>
        <w:t>Assistance</w:t>
      </w:r>
      <w:r>
        <w:rPr>
          <w:rFonts w:ascii="Garamond" w:hAnsi="Garamond"/>
          <w:b/>
        </w:rPr>
        <w:t xml:space="preserve">: </w:t>
      </w:r>
      <w:r>
        <w:rPr>
          <w:rFonts w:ascii="Garamond" w:hAnsi="Garamond"/>
        </w:rPr>
        <w:t xml:space="preserve">If you encounter any technology issues (printing, </w:t>
      </w:r>
      <w:r w:rsidR="00DD6798">
        <w:rPr>
          <w:rFonts w:ascii="Garamond" w:hAnsi="Garamond"/>
        </w:rPr>
        <w:t>Wi-Fi</w:t>
      </w:r>
      <w:r>
        <w:rPr>
          <w:rFonts w:ascii="Garamond" w:hAnsi="Garamond"/>
        </w:rPr>
        <w:t xml:space="preserve">, </w:t>
      </w:r>
      <w:proofErr w:type="spellStart"/>
      <w:r>
        <w:rPr>
          <w:rFonts w:ascii="Garamond" w:hAnsi="Garamond"/>
        </w:rPr>
        <w:t>HarvardKey</w:t>
      </w:r>
      <w:proofErr w:type="spellEnd"/>
      <w:r>
        <w:rPr>
          <w:rFonts w:ascii="Garamond" w:hAnsi="Garamond"/>
        </w:rPr>
        <w:t xml:space="preserve">, software), IT help is available at </w:t>
      </w:r>
      <w:hyperlink r:id="rId16" w:history="1">
        <w:r w:rsidRPr="00956F3D">
          <w:rPr>
            <w:rStyle w:val="Hyperlink"/>
            <w:rFonts w:ascii="Garamond" w:hAnsi="Garamond"/>
          </w:rPr>
          <w:t>https://harvard.service-now.com/ithelp?id=sc_home</w:t>
        </w:r>
      </w:hyperlink>
      <w:r>
        <w:rPr>
          <w:rFonts w:ascii="Garamond" w:hAnsi="Garamond"/>
        </w:rPr>
        <w:t xml:space="preserve"> or in person in the basement of the Science Center (B14), 1 Oxford Street. </w:t>
      </w:r>
    </w:p>
    <w:p w14:paraId="5CB77081" w14:textId="77777777" w:rsidR="006B16C5" w:rsidRPr="00C843FE" w:rsidRDefault="006B16C5" w:rsidP="00C843FE">
      <w:pPr>
        <w:rPr>
          <w:rFonts w:ascii="Garamond" w:hAnsi="Garamond"/>
          <w:bCs/>
          <w:smallCaps/>
        </w:rPr>
      </w:pPr>
    </w:p>
    <w:p w14:paraId="436CF685" w14:textId="1DFCEC43" w:rsidR="00C843FE" w:rsidRPr="00723748" w:rsidRDefault="00C843FE" w:rsidP="00C843FE">
      <w:pPr>
        <w:rPr>
          <w:rFonts w:ascii="Garamond" w:hAnsi="Garamond"/>
        </w:rPr>
      </w:pPr>
      <w:r>
        <w:rPr>
          <w:rFonts w:ascii="Garamond" w:hAnsi="Garamond"/>
          <w:b/>
        </w:rPr>
        <w:t>Mental Health</w:t>
      </w:r>
      <w:r w:rsidR="00071440">
        <w:rPr>
          <w:rFonts w:ascii="Garamond" w:hAnsi="Garamond"/>
          <w:b/>
        </w:rPr>
        <w:t xml:space="preserve"> (CAHMS)</w:t>
      </w:r>
      <w:r>
        <w:rPr>
          <w:rFonts w:ascii="Garamond" w:hAnsi="Garamond"/>
          <w:b/>
        </w:rPr>
        <w:t xml:space="preserve">: </w:t>
      </w:r>
      <w:r w:rsidR="00EE739C">
        <w:rPr>
          <w:rFonts w:ascii="Garamond" w:hAnsi="Garamond"/>
        </w:rPr>
        <w:t xml:space="preserve">I take mental health </w:t>
      </w:r>
      <w:r w:rsidR="005010BD">
        <w:rPr>
          <w:rFonts w:ascii="Garamond" w:hAnsi="Garamond"/>
        </w:rPr>
        <w:t xml:space="preserve">extremely </w:t>
      </w:r>
      <w:r w:rsidR="00EE739C">
        <w:rPr>
          <w:rFonts w:ascii="Garamond" w:hAnsi="Garamond"/>
        </w:rPr>
        <w:t>seriously</w:t>
      </w:r>
      <w:r w:rsidR="006815FE">
        <w:rPr>
          <w:rFonts w:ascii="Garamond" w:hAnsi="Garamond"/>
        </w:rPr>
        <w:t xml:space="preserve">. </w:t>
      </w:r>
      <w:r>
        <w:rPr>
          <w:rFonts w:ascii="Garamond" w:hAnsi="Garamond"/>
        </w:rPr>
        <w:t>If you are struggling with mental health issues</w:t>
      </w:r>
      <w:r w:rsidR="006815FE">
        <w:rPr>
          <w:rFonts w:ascii="Garamond" w:hAnsi="Garamond"/>
        </w:rPr>
        <w:t xml:space="preserve"> that require care</w:t>
      </w:r>
      <w:r>
        <w:rPr>
          <w:rFonts w:ascii="Garamond" w:hAnsi="Garamond"/>
        </w:rPr>
        <w:t xml:space="preserve"> or wish to speak to someone</w:t>
      </w:r>
      <w:r w:rsidR="00EE739C">
        <w:rPr>
          <w:rFonts w:ascii="Garamond" w:hAnsi="Garamond"/>
        </w:rPr>
        <w:t xml:space="preserve"> about counseling, you can make an appointment, without referral, at </w:t>
      </w:r>
      <w:hyperlink r:id="rId17" w:history="1">
        <w:r w:rsidR="00EE739C" w:rsidRPr="00956F3D">
          <w:rPr>
            <w:rStyle w:val="Hyperlink"/>
            <w:rFonts w:ascii="Garamond" w:hAnsi="Garamond"/>
          </w:rPr>
          <w:t>https://huhs.harvard.edu/services/counseling-and-mental-health</w:t>
        </w:r>
      </w:hyperlink>
      <w:r w:rsidR="00EE739C">
        <w:rPr>
          <w:rFonts w:ascii="Garamond" w:hAnsi="Garamond"/>
        </w:rPr>
        <w:t>. CAHMS is located at the Smith Campus Center, 4</w:t>
      </w:r>
      <w:r w:rsidR="00EE739C" w:rsidRPr="00EE739C">
        <w:rPr>
          <w:rFonts w:ascii="Garamond" w:hAnsi="Garamond"/>
          <w:vertAlign w:val="superscript"/>
        </w:rPr>
        <w:t>th</w:t>
      </w:r>
      <w:r w:rsidR="006B16C5">
        <w:rPr>
          <w:rFonts w:ascii="Garamond" w:hAnsi="Garamond"/>
        </w:rPr>
        <w:t xml:space="preserve"> Floor and can be reached by telephone at </w:t>
      </w:r>
      <w:r w:rsidR="00EE739C">
        <w:rPr>
          <w:rFonts w:ascii="Garamond" w:hAnsi="Garamond"/>
        </w:rPr>
        <w:t xml:space="preserve">(617) 495-2024. 24 hour urgent </w:t>
      </w:r>
      <w:r w:rsidR="00936754">
        <w:rPr>
          <w:rFonts w:ascii="Garamond" w:hAnsi="Garamond"/>
        </w:rPr>
        <w:t>assi</w:t>
      </w:r>
      <w:r w:rsidR="00A82826">
        <w:rPr>
          <w:rFonts w:ascii="Garamond" w:hAnsi="Garamond"/>
        </w:rPr>
        <w:t>s</w:t>
      </w:r>
      <w:r w:rsidR="00936754">
        <w:rPr>
          <w:rFonts w:ascii="Garamond" w:hAnsi="Garamond"/>
        </w:rPr>
        <w:t>tance</w:t>
      </w:r>
      <w:r w:rsidR="00EE739C">
        <w:rPr>
          <w:rFonts w:ascii="Garamond" w:hAnsi="Garamond"/>
        </w:rPr>
        <w:t xml:space="preserve"> is</w:t>
      </w:r>
      <w:r w:rsidR="006B16C5">
        <w:rPr>
          <w:rFonts w:ascii="Garamond" w:hAnsi="Garamond"/>
        </w:rPr>
        <w:t xml:space="preserve"> also</w:t>
      </w:r>
      <w:r w:rsidR="00EE739C">
        <w:rPr>
          <w:rFonts w:ascii="Garamond" w:hAnsi="Garamond"/>
        </w:rPr>
        <w:t xml:space="preserve"> available at (617) 495-5711</w:t>
      </w:r>
      <w:r w:rsidR="00EE739C" w:rsidRPr="00EE739C">
        <w:rPr>
          <w:rFonts w:ascii="Garamond" w:hAnsi="Garamond"/>
          <w:i/>
        </w:rPr>
        <w:t xml:space="preserve">. </w:t>
      </w:r>
    </w:p>
    <w:p w14:paraId="3615C3E9" w14:textId="06C186D9" w:rsidR="00121CE9" w:rsidRPr="004B290B" w:rsidRDefault="00121CE9" w:rsidP="00EE739C">
      <w:pPr>
        <w:rPr>
          <w:rFonts w:ascii="Garamond" w:hAnsi="Garamond"/>
          <w:bCs/>
          <w:smallCaps/>
        </w:rPr>
      </w:pPr>
    </w:p>
    <w:p w14:paraId="1744A9EB" w14:textId="7A7C7C3E" w:rsidR="00C9442C" w:rsidRPr="00C9442C" w:rsidRDefault="00EE739C" w:rsidP="00C9442C">
      <w:pPr>
        <w:rPr>
          <w:rFonts w:ascii="Garamond" w:hAnsi="Garamond"/>
          <w:color w:val="0563C1" w:themeColor="hyperlink"/>
          <w:u w:val="single"/>
        </w:rPr>
      </w:pPr>
      <w:r>
        <w:rPr>
          <w:rFonts w:ascii="Garamond" w:hAnsi="Garamond"/>
          <w:b/>
        </w:rPr>
        <w:t>Office of Sexual Assault Prevent &amp; Response</w:t>
      </w:r>
      <w:r w:rsidR="00071440">
        <w:rPr>
          <w:rFonts w:ascii="Garamond" w:hAnsi="Garamond"/>
          <w:b/>
        </w:rPr>
        <w:t xml:space="preserve"> (OSAPR)</w:t>
      </w:r>
      <w:r>
        <w:rPr>
          <w:rFonts w:ascii="Garamond" w:hAnsi="Garamond"/>
          <w:b/>
        </w:rPr>
        <w:t>:</w:t>
      </w:r>
      <w:r>
        <w:rPr>
          <w:rFonts w:ascii="Garamond" w:hAnsi="Garamond"/>
        </w:rPr>
        <w:t xml:space="preserve"> The OSAPR provides survivors of sexual and gender-based violence confidential support and advocacy. They can be reached via 24-hour hotline (617) 495-9100 or by appointment. Harvard</w:t>
      </w:r>
      <w:r w:rsidR="00071440">
        <w:rPr>
          <w:rFonts w:ascii="Garamond" w:hAnsi="Garamond"/>
        </w:rPr>
        <w:t>, in accordance with Title IX,</w:t>
      </w:r>
      <w:r>
        <w:rPr>
          <w:rFonts w:ascii="Garamond" w:hAnsi="Garamond"/>
        </w:rPr>
        <w:t xml:space="preserve"> </w:t>
      </w:r>
      <w:r w:rsidR="000A6957">
        <w:rPr>
          <w:rFonts w:ascii="Garamond" w:hAnsi="Garamond"/>
        </w:rPr>
        <w:t>has a</w:t>
      </w:r>
      <w:r>
        <w:rPr>
          <w:rFonts w:ascii="Garamond" w:hAnsi="Garamond"/>
        </w:rPr>
        <w:t xml:space="preserve"> </w:t>
      </w:r>
      <w:r w:rsidR="000A6957">
        <w:rPr>
          <w:rFonts w:ascii="Garamond" w:hAnsi="Garamond"/>
        </w:rPr>
        <w:t xml:space="preserve">detailed </w:t>
      </w:r>
      <w:r>
        <w:rPr>
          <w:rFonts w:ascii="Garamond" w:hAnsi="Garamond"/>
        </w:rPr>
        <w:t>Sexual and Gender Based Harassment policy, which can be found in full via the OS</w:t>
      </w:r>
      <w:r w:rsidR="000A6957">
        <w:rPr>
          <w:rFonts w:ascii="Garamond" w:hAnsi="Garamond"/>
        </w:rPr>
        <w:t>A</w:t>
      </w:r>
      <w:r>
        <w:rPr>
          <w:rFonts w:ascii="Garamond" w:hAnsi="Garamond"/>
        </w:rPr>
        <w:t xml:space="preserve">PR website. </w:t>
      </w:r>
      <w:r w:rsidR="00A82826">
        <w:rPr>
          <w:rFonts w:ascii="Garamond" w:hAnsi="Garamond"/>
        </w:rPr>
        <w:t>A comprehensive list of Harvard</w:t>
      </w:r>
      <w:r>
        <w:rPr>
          <w:rFonts w:ascii="Garamond" w:hAnsi="Garamond"/>
        </w:rPr>
        <w:t>, lo</w:t>
      </w:r>
      <w:r w:rsidR="000A6957">
        <w:rPr>
          <w:rFonts w:ascii="Garamond" w:hAnsi="Garamond"/>
        </w:rPr>
        <w:t>cal, and national resources (</w:t>
      </w:r>
      <w:r w:rsidR="002D2647">
        <w:rPr>
          <w:rFonts w:ascii="Garamond" w:hAnsi="Garamond"/>
        </w:rPr>
        <w:t xml:space="preserve">including </w:t>
      </w:r>
      <w:r w:rsidR="000A6957">
        <w:rPr>
          <w:rFonts w:ascii="Garamond" w:hAnsi="Garamond"/>
        </w:rPr>
        <w:t>medical, legal,</w:t>
      </w:r>
      <w:r w:rsidR="00A82826">
        <w:rPr>
          <w:rFonts w:ascii="Garamond" w:hAnsi="Garamond"/>
        </w:rPr>
        <w:t xml:space="preserve"> and </w:t>
      </w:r>
      <w:r w:rsidR="000A6957">
        <w:rPr>
          <w:rFonts w:ascii="Garamond" w:hAnsi="Garamond"/>
        </w:rPr>
        <w:t xml:space="preserve">peer counseling) </w:t>
      </w:r>
      <w:r>
        <w:rPr>
          <w:rFonts w:ascii="Garamond" w:hAnsi="Garamond"/>
        </w:rPr>
        <w:t>can be found on the OSAPR website</w:t>
      </w:r>
      <w:r w:rsidR="000A6957">
        <w:rPr>
          <w:rFonts w:ascii="Garamond" w:hAnsi="Garamond"/>
        </w:rPr>
        <w:t xml:space="preserve">: </w:t>
      </w:r>
      <w:hyperlink r:id="rId18" w:history="1">
        <w:r w:rsidR="00C9442C" w:rsidRPr="000225AF">
          <w:rPr>
            <w:rStyle w:val="Hyperlink"/>
            <w:rFonts w:ascii="Garamond" w:hAnsi="Garamond"/>
          </w:rPr>
          <w:t>https://osapr.harvard.edu/harvard-resources</w:t>
        </w:r>
      </w:hyperlink>
      <w:r w:rsidR="00C9442C">
        <w:rPr>
          <w:rFonts w:ascii="Garamond" w:hAnsi="Garamond"/>
        </w:rPr>
        <w:t xml:space="preserve"> </w:t>
      </w:r>
    </w:p>
    <w:sectPr w:rsidR="00C9442C" w:rsidRPr="00C9442C" w:rsidSect="00142BEC">
      <w:headerReference w:type="default" r:id="rId19"/>
      <w:type w:val="continuous"/>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C68F9" w14:textId="77777777" w:rsidR="0048687B" w:rsidRDefault="0048687B" w:rsidP="00E93DB9">
      <w:r>
        <w:separator/>
      </w:r>
    </w:p>
  </w:endnote>
  <w:endnote w:type="continuationSeparator" w:id="0">
    <w:p w14:paraId="19D06085" w14:textId="77777777" w:rsidR="0048687B" w:rsidRDefault="0048687B" w:rsidP="00E9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0C50B" w14:textId="77777777" w:rsidR="0048687B" w:rsidRDefault="0048687B" w:rsidP="00E93DB9">
      <w:r>
        <w:separator/>
      </w:r>
    </w:p>
  </w:footnote>
  <w:footnote w:type="continuationSeparator" w:id="0">
    <w:p w14:paraId="36CDB6B5" w14:textId="77777777" w:rsidR="0048687B" w:rsidRDefault="0048687B" w:rsidP="00E93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B5BA" w14:textId="77777777" w:rsidR="009308B5" w:rsidRDefault="0093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59F3"/>
    <w:multiLevelType w:val="hybridMultilevel"/>
    <w:tmpl w:val="21089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525CE"/>
    <w:multiLevelType w:val="hybridMultilevel"/>
    <w:tmpl w:val="C9AE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05E71"/>
    <w:multiLevelType w:val="hybridMultilevel"/>
    <w:tmpl w:val="A75C1F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3E"/>
    <w:rsid w:val="000226EB"/>
    <w:rsid w:val="0006461D"/>
    <w:rsid w:val="00071440"/>
    <w:rsid w:val="000A5590"/>
    <w:rsid w:val="000A6957"/>
    <w:rsid w:val="000B5804"/>
    <w:rsid w:val="000D70B7"/>
    <w:rsid w:val="00103919"/>
    <w:rsid w:val="00121CE9"/>
    <w:rsid w:val="00142BEC"/>
    <w:rsid w:val="0014540A"/>
    <w:rsid w:val="0017324F"/>
    <w:rsid w:val="00184A40"/>
    <w:rsid w:val="00187D5E"/>
    <w:rsid w:val="001A7220"/>
    <w:rsid w:val="001B0A88"/>
    <w:rsid w:val="001D1DB9"/>
    <w:rsid w:val="001D397A"/>
    <w:rsid w:val="001F501D"/>
    <w:rsid w:val="002514E8"/>
    <w:rsid w:val="00252F9B"/>
    <w:rsid w:val="0026739F"/>
    <w:rsid w:val="00274EBD"/>
    <w:rsid w:val="00277E1A"/>
    <w:rsid w:val="0028457C"/>
    <w:rsid w:val="002945CD"/>
    <w:rsid w:val="002A0C78"/>
    <w:rsid w:val="002B1F4E"/>
    <w:rsid w:val="002B35E6"/>
    <w:rsid w:val="002B6371"/>
    <w:rsid w:val="002B65BC"/>
    <w:rsid w:val="002C7B8E"/>
    <w:rsid w:val="002D2647"/>
    <w:rsid w:val="0031759F"/>
    <w:rsid w:val="00345346"/>
    <w:rsid w:val="0034553D"/>
    <w:rsid w:val="00396E06"/>
    <w:rsid w:val="003A4906"/>
    <w:rsid w:val="003A7198"/>
    <w:rsid w:val="003B3770"/>
    <w:rsid w:val="003D5004"/>
    <w:rsid w:val="004116EB"/>
    <w:rsid w:val="0041657D"/>
    <w:rsid w:val="00416BE1"/>
    <w:rsid w:val="00424D4F"/>
    <w:rsid w:val="004433ED"/>
    <w:rsid w:val="00447D72"/>
    <w:rsid w:val="004643CB"/>
    <w:rsid w:val="0047308B"/>
    <w:rsid w:val="0048062D"/>
    <w:rsid w:val="0048687B"/>
    <w:rsid w:val="004952F0"/>
    <w:rsid w:val="004B290B"/>
    <w:rsid w:val="004C3CE8"/>
    <w:rsid w:val="005002ED"/>
    <w:rsid w:val="005010BD"/>
    <w:rsid w:val="00530D75"/>
    <w:rsid w:val="00567E15"/>
    <w:rsid w:val="005A1B83"/>
    <w:rsid w:val="005A479E"/>
    <w:rsid w:val="005A7451"/>
    <w:rsid w:val="005B3591"/>
    <w:rsid w:val="005B4D33"/>
    <w:rsid w:val="005E38DF"/>
    <w:rsid w:val="005F1E1E"/>
    <w:rsid w:val="0060206B"/>
    <w:rsid w:val="006142CD"/>
    <w:rsid w:val="006422DF"/>
    <w:rsid w:val="0064440F"/>
    <w:rsid w:val="006562D9"/>
    <w:rsid w:val="006815FE"/>
    <w:rsid w:val="00685F07"/>
    <w:rsid w:val="006966A1"/>
    <w:rsid w:val="006B16C5"/>
    <w:rsid w:val="006D1859"/>
    <w:rsid w:val="006D716E"/>
    <w:rsid w:val="00710117"/>
    <w:rsid w:val="00723748"/>
    <w:rsid w:val="00727806"/>
    <w:rsid w:val="007307A3"/>
    <w:rsid w:val="00734152"/>
    <w:rsid w:val="00741FEB"/>
    <w:rsid w:val="007432F5"/>
    <w:rsid w:val="00767D40"/>
    <w:rsid w:val="00771F54"/>
    <w:rsid w:val="00782F2E"/>
    <w:rsid w:val="007B161C"/>
    <w:rsid w:val="007B2661"/>
    <w:rsid w:val="007C5A53"/>
    <w:rsid w:val="008200C2"/>
    <w:rsid w:val="008959BB"/>
    <w:rsid w:val="008C01DB"/>
    <w:rsid w:val="008C3260"/>
    <w:rsid w:val="008E3B3E"/>
    <w:rsid w:val="00912C97"/>
    <w:rsid w:val="009308B5"/>
    <w:rsid w:val="00936754"/>
    <w:rsid w:val="00956510"/>
    <w:rsid w:val="009A5F50"/>
    <w:rsid w:val="009B0DDC"/>
    <w:rsid w:val="009C4B50"/>
    <w:rsid w:val="009F32FC"/>
    <w:rsid w:val="00A13E2B"/>
    <w:rsid w:val="00A35C75"/>
    <w:rsid w:val="00A56F86"/>
    <w:rsid w:val="00A62585"/>
    <w:rsid w:val="00A82826"/>
    <w:rsid w:val="00AD381F"/>
    <w:rsid w:val="00AE562B"/>
    <w:rsid w:val="00AF2513"/>
    <w:rsid w:val="00B01276"/>
    <w:rsid w:val="00B06C91"/>
    <w:rsid w:val="00B12FBF"/>
    <w:rsid w:val="00B252DB"/>
    <w:rsid w:val="00B32A3A"/>
    <w:rsid w:val="00B45325"/>
    <w:rsid w:val="00B60221"/>
    <w:rsid w:val="00B70E0F"/>
    <w:rsid w:val="00B94DF2"/>
    <w:rsid w:val="00B97088"/>
    <w:rsid w:val="00BC66F3"/>
    <w:rsid w:val="00BE0D3A"/>
    <w:rsid w:val="00BF6703"/>
    <w:rsid w:val="00C3470D"/>
    <w:rsid w:val="00C420E9"/>
    <w:rsid w:val="00C47B22"/>
    <w:rsid w:val="00C5026A"/>
    <w:rsid w:val="00C6788D"/>
    <w:rsid w:val="00C71C0F"/>
    <w:rsid w:val="00C81BB3"/>
    <w:rsid w:val="00C843FE"/>
    <w:rsid w:val="00C86A06"/>
    <w:rsid w:val="00C90445"/>
    <w:rsid w:val="00C9424A"/>
    <w:rsid w:val="00C9442C"/>
    <w:rsid w:val="00C945F4"/>
    <w:rsid w:val="00C948B6"/>
    <w:rsid w:val="00CB5FC5"/>
    <w:rsid w:val="00CD4EF3"/>
    <w:rsid w:val="00CF677B"/>
    <w:rsid w:val="00D030E7"/>
    <w:rsid w:val="00D17C21"/>
    <w:rsid w:val="00D25532"/>
    <w:rsid w:val="00D422EC"/>
    <w:rsid w:val="00D90A84"/>
    <w:rsid w:val="00D92709"/>
    <w:rsid w:val="00DD2EEA"/>
    <w:rsid w:val="00DD6798"/>
    <w:rsid w:val="00DE4FFE"/>
    <w:rsid w:val="00E41254"/>
    <w:rsid w:val="00E4312B"/>
    <w:rsid w:val="00E51936"/>
    <w:rsid w:val="00E559D7"/>
    <w:rsid w:val="00E91F74"/>
    <w:rsid w:val="00E93DB9"/>
    <w:rsid w:val="00EA14C9"/>
    <w:rsid w:val="00EA169E"/>
    <w:rsid w:val="00EC0CDA"/>
    <w:rsid w:val="00EE6132"/>
    <w:rsid w:val="00EE739C"/>
    <w:rsid w:val="00EF1875"/>
    <w:rsid w:val="00F330EF"/>
    <w:rsid w:val="00F40220"/>
    <w:rsid w:val="00F47AE2"/>
    <w:rsid w:val="00F56B37"/>
    <w:rsid w:val="00F65AF4"/>
    <w:rsid w:val="00F716AD"/>
    <w:rsid w:val="00F80436"/>
    <w:rsid w:val="00F876A9"/>
    <w:rsid w:val="00FB7419"/>
    <w:rsid w:val="00FC3DA1"/>
    <w:rsid w:val="00FD05A1"/>
    <w:rsid w:val="00FD1FC7"/>
    <w:rsid w:val="00FD3C91"/>
    <w:rsid w:val="00FF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79C9"/>
  <w15:chartTrackingRefBased/>
  <w15:docId w15:val="{4A17E21A-6430-354F-8DE8-DB89CD42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B3E"/>
    <w:rPr>
      <w:rFonts w:ascii="Times" w:eastAsiaTheme="minorEastAsia"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B3E"/>
    <w:rPr>
      <w:color w:val="0563C1" w:themeColor="hyperlink"/>
      <w:u w:val="single"/>
    </w:rPr>
  </w:style>
  <w:style w:type="paragraph" w:styleId="Header">
    <w:name w:val="header"/>
    <w:basedOn w:val="Normal"/>
    <w:link w:val="HeaderChar"/>
    <w:uiPriority w:val="99"/>
    <w:unhideWhenUsed/>
    <w:rsid w:val="00E93DB9"/>
    <w:pPr>
      <w:tabs>
        <w:tab w:val="center" w:pos="4680"/>
        <w:tab w:val="right" w:pos="9360"/>
      </w:tabs>
    </w:pPr>
  </w:style>
  <w:style w:type="character" w:customStyle="1" w:styleId="HeaderChar">
    <w:name w:val="Header Char"/>
    <w:basedOn w:val="DefaultParagraphFont"/>
    <w:link w:val="Header"/>
    <w:uiPriority w:val="99"/>
    <w:rsid w:val="00E93DB9"/>
    <w:rPr>
      <w:rFonts w:ascii="Times" w:eastAsiaTheme="minorEastAsia" w:hAnsi="Times"/>
    </w:rPr>
  </w:style>
  <w:style w:type="paragraph" w:styleId="Footer">
    <w:name w:val="footer"/>
    <w:basedOn w:val="Normal"/>
    <w:link w:val="FooterChar"/>
    <w:uiPriority w:val="99"/>
    <w:unhideWhenUsed/>
    <w:rsid w:val="00E93DB9"/>
    <w:pPr>
      <w:tabs>
        <w:tab w:val="center" w:pos="4680"/>
        <w:tab w:val="right" w:pos="9360"/>
      </w:tabs>
    </w:pPr>
  </w:style>
  <w:style w:type="character" w:customStyle="1" w:styleId="FooterChar">
    <w:name w:val="Footer Char"/>
    <w:basedOn w:val="DefaultParagraphFont"/>
    <w:link w:val="Footer"/>
    <w:uiPriority w:val="99"/>
    <w:rsid w:val="00E93DB9"/>
    <w:rPr>
      <w:rFonts w:ascii="Times" w:eastAsiaTheme="minorEastAsia" w:hAnsi="Times"/>
    </w:rPr>
  </w:style>
  <w:style w:type="character" w:styleId="PageNumber">
    <w:name w:val="page number"/>
    <w:basedOn w:val="DefaultParagraphFont"/>
    <w:uiPriority w:val="99"/>
    <w:semiHidden/>
    <w:unhideWhenUsed/>
    <w:rsid w:val="00E93DB9"/>
  </w:style>
  <w:style w:type="character" w:styleId="UnresolvedMention">
    <w:name w:val="Unresolved Mention"/>
    <w:basedOn w:val="DefaultParagraphFont"/>
    <w:uiPriority w:val="99"/>
    <w:semiHidden/>
    <w:unhideWhenUsed/>
    <w:rsid w:val="00685F07"/>
    <w:rPr>
      <w:color w:val="605E5C"/>
      <w:shd w:val="clear" w:color="auto" w:fill="E1DFDD"/>
    </w:rPr>
  </w:style>
  <w:style w:type="character" w:styleId="FollowedHyperlink">
    <w:name w:val="FollowedHyperlink"/>
    <w:basedOn w:val="DefaultParagraphFont"/>
    <w:uiPriority w:val="99"/>
    <w:semiHidden/>
    <w:unhideWhenUsed/>
    <w:rsid w:val="007C5A53"/>
    <w:rPr>
      <w:color w:val="954F72" w:themeColor="followedHyperlink"/>
      <w:u w:val="single"/>
    </w:rPr>
  </w:style>
  <w:style w:type="paragraph" w:styleId="ListParagraph">
    <w:name w:val="List Paragraph"/>
    <w:basedOn w:val="Normal"/>
    <w:uiPriority w:val="34"/>
    <w:qFormat/>
    <w:rsid w:val="002B35E6"/>
    <w:pPr>
      <w:ind w:left="720"/>
      <w:contextualSpacing/>
    </w:pPr>
  </w:style>
  <w:style w:type="paragraph" w:styleId="BalloonText">
    <w:name w:val="Balloon Text"/>
    <w:basedOn w:val="Normal"/>
    <w:link w:val="BalloonTextChar"/>
    <w:uiPriority w:val="99"/>
    <w:semiHidden/>
    <w:unhideWhenUsed/>
    <w:rsid w:val="001A72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7220"/>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tify.com/us/student/" TargetMode="External"/><Relationship Id="rId13" Type="http://schemas.openxmlformats.org/officeDocument/2006/relationships/hyperlink" Target="https://writingcenter.fas.harvard.edu/pages/egl-tutor" TargetMode="External"/><Relationship Id="rId18" Type="http://schemas.openxmlformats.org/officeDocument/2006/relationships/hyperlink" Target="https://osapr.harvard.edu/harvard-resour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exandra_gold@fas.harvard.edu" TargetMode="External"/><Relationship Id="rId17" Type="http://schemas.openxmlformats.org/officeDocument/2006/relationships/hyperlink" Target="https://huhs.harvard.edu/services/counseling-and-mental-health" TargetMode="External"/><Relationship Id="rId2" Type="http://schemas.openxmlformats.org/officeDocument/2006/relationships/numbering" Target="numbering.xml"/><Relationship Id="rId16" Type="http://schemas.openxmlformats.org/officeDocument/2006/relationships/hyperlink" Target="https://harvard.service-now.com/ithelp?id=sc_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ingsources.fas.harvard.edu/" TargetMode="External"/><Relationship Id="rId5" Type="http://schemas.openxmlformats.org/officeDocument/2006/relationships/webSettings" Target="webSettings.xml"/><Relationship Id="rId15" Type="http://schemas.openxmlformats.org/officeDocument/2006/relationships/hyperlink" Target="https://fdo.fas.harvard.edu/" TargetMode="External"/><Relationship Id="rId10" Type="http://schemas.openxmlformats.org/officeDocument/2006/relationships/hyperlink" Target="https://mso.harvard.edu/office-proplus-harvard-college-students-overvie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eo.fas.harvard.edu" TargetMode="External"/><Relationship Id="rId14" Type="http://schemas.openxmlformats.org/officeDocument/2006/relationships/hyperlink" Target="https://bsc.harvard.edu/what-we-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F363-F305-F742-9D45-3DAD75FA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6</Pages>
  <Words>3353</Words>
  <Characters>18280</Characters>
  <Application>Microsoft Office Word</Application>
  <DocSecurity>0</DocSecurity>
  <Lines>253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Gold</dc:creator>
  <cp:keywords/>
  <dc:description/>
  <cp:lastModifiedBy>Alexandra Gold</cp:lastModifiedBy>
  <cp:revision>108</cp:revision>
  <cp:lastPrinted>2018-08-22T18:34:00Z</cp:lastPrinted>
  <dcterms:created xsi:type="dcterms:W3CDTF">2018-07-30T15:41:00Z</dcterms:created>
  <dcterms:modified xsi:type="dcterms:W3CDTF">2018-08-31T19:25:00Z</dcterms:modified>
</cp:coreProperties>
</file>